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2A" w:rsidRPr="0045792A" w:rsidRDefault="00C00232" w:rsidP="0045792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792A" w:rsidRPr="0045792A">
        <w:rPr>
          <w:rFonts w:ascii="Times New Roman" w:hAnsi="Times New Roman" w:cs="Times New Roman"/>
          <w:b/>
          <w:sz w:val="28"/>
          <w:szCs w:val="28"/>
        </w:rPr>
        <w:t xml:space="preserve">бзор правоприменительной практики </w:t>
      </w:r>
      <w:r w:rsidR="00E31795"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</w:t>
      </w:r>
      <w:r w:rsidR="00AA3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2A" w:rsidRPr="0045792A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670174">
        <w:rPr>
          <w:rFonts w:ascii="Times New Roman" w:hAnsi="Times New Roman" w:cs="Times New Roman"/>
          <w:b/>
          <w:sz w:val="28"/>
          <w:szCs w:val="28"/>
        </w:rPr>
        <w:t>а</w:t>
      </w:r>
      <w:r w:rsidR="0045792A" w:rsidRPr="0045792A">
        <w:rPr>
          <w:rFonts w:ascii="Times New Roman" w:hAnsi="Times New Roman" w:cs="Times New Roman"/>
          <w:b/>
          <w:sz w:val="28"/>
          <w:szCs w:val="28"/>
        </w:rPr>
        <w:t xml:space="preserve"> социаль</w:t>
      </w:r>
      <w:r w:rsidR="005F33AC">
        <w:rPr>
          <w:rFonts w:ascii="Times New Roman" w:hAnsi="Times New Roman" w:cs="Times New Roman"/>
          <w:b/>
          <w:sz w:val="28"/>
          <w:szCs w:val="28"/>
        </w:rPr>
        <w:t>ного развития Кировской области</w:t>
      </w:r>
      <w:r w:rsidR="00670174">
        <w:rPr>
          <w:rFonts w:ascii="Times New Roman" w:hAnsi="Times New Roman" w:cs="Times New Roman"/>
          <w:b/>
          <w:sz w:val="28"/>
          <w:szCs w:val="28"/>
        </w:rPr>
        <w:br/>
      </w:r>
      <w:r w:rsidR="0045792A" w:rsidRPr="0045792A">
        <w:rPr>
          <w:rFonts w:ascii="Times New Roman" w:hAnsi="Times New Roman" w:cs="Times New Roman"/>
          <w:b/>
          <w:sz w:val="28"/>
          <w:szCs w:val="28"/>
        </w:rPr>
        <w:t>в сфере социального</w:t>
      </w:r>
      <w:r w:rsidR="00E31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2A" w:rsidRPr="0045792A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="00AA3E61">
        <w:rPr>
          <w:rFonts w:ascii="Times New Roman" w:hAnsi="Times New Roman" w:cs="Times New Roman"/>
          <w:b/>
          <w:sz w:val="28"/>
          <w:szCs w:val="28"/>
        </w:rPr>
        <w:t>в Кировской области</w:t>
      </w:r>
      <w:r w:rsidR="00E31795">
        <w:rPr>
          <w:rFonts w:ascii="Times New Roman" w:hAnsi="Times New Roman" w:cs="Times New Roman"/>
          <w:b/>
          <w:sz w:val="28"/>
          <w:szCs w:val="28"/>
        </w:rPr>
        <w:br/>
      </w:r>
      <w:r w:rsidR="0045792A" w:rsidRPr="004579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70174">
        <w:rPr>
          <w:rFonts w:ascii="Times New Roman" w:hAnsi="Times New Roman" w:cs="Times New Roman"/>
          <w:b/>
          <w:sz w:val="28"/>
          <w:szCs w:val="28"/>
        </w:rPr>
        <w:t>1</w:t>
      </w:r>
      <w:r w:rsidR="0045792A" w:rsidRPr="0045792A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670174">
        <w:rPr>
          <w:rFonts w:ascii="Times New Roman" w:hAnsi="Times New Roman" w:cs="Times New Roman"/>
          <w:b/>
          <w:sz w:val="28"/>
          <w:szCs w:val="28"/>
        </w:rPr>
        <w:t>9</w:t>
      </w:r>
      <w:r w:rsidR="0045792A" w:rsidRPr="004579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792A" w:rsidRPr="0045792A" w:rsidRDefault="0045792A" w:rsidP="004579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2A">
        <w:rPr>
          <w:rFonts w:ascii="Times New Roman" w:hAnsi="Times New Roman" w:cs="Times New Roman"/>
          <w:sz w:val="28"/>
          <w:szCs w:val="28"/>
        </w:rPr>
        <w:t>Настоящий обзор подготовлен министерством социального развития Кировской области (далее – министерство) по итогам осуществления регионального государственного контроля (надзора) в сфере социального обслуживания</w:t>
      </w:r>
      <w:r w:rsidR="00302A23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за </w:t>
      </w:r>
      <w:r w:rsidR="00457867">
        <w:rPr>
          <w:rFonts w:ascii="Times New Roman" w:hAnsi="Times New Roman" w:cs="Times New Roman"/>
          <w:sz w:val="28"/>
          <w:szCs w:val="28"/>
        </w:rPr>
        <w:t>1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57867">
        <w:rPr>
          <w:rFonts w:ascii="Times New Roman" w:hAnsi="Times New Roman" w:cs="Times New Roman"/>
          <w:sz w:val="28"/>
          <w:szCs w:val="28"/>
        </w:rPr>
        <w:t>9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7867">
        <w:rPr>
          <w:rFonts w:ascii="Times New Roman" w:hAnsi="Times New Roman" w:cs="Times New Roman"/>
          <w:sz w:val="28"/>
          <w:szCs w:val="28"/>
        </w:rPr>
        <w:t>в</w:t>
      </w:r>
      <w:r w:rsidR="00457867" w:rsidRPr="00457867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 требований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к объему, качеству и порядку предоставления социальных услуг, на основании Порядка организации работы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</w:t>
      </w:r>
      <w:r w:rsidR="00061C7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="00061C74">
        <w:rPr>
          <w:rFonts w:ascii="Times New Roman" w:hAnsi="Times New Roman" w:cs="Times New Roman"/>
          <w:sz w:val="28"/>
          <w:szCs w:val="28"/>
        </w:rPr>
        <w:t>по обобщению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деятельности, утвержденного приказом министра социального развития Кировской области от 14.06.2018 № 245</w:t>
      </w:r>
      <w:r w:rsidR="00302A23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5792A">
        <w:rPr>
          <w:rFonts w:ascii="Times New Roman" w:hAnsi="Times New Roman" w:cs="Times New Roman"/>
          <w:sz w:val="28"/>
          <w:szCs w:val="28"/>
        </w:rPr>
        <w:t>Порядка организации работы министерства социального развития Кировской области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по обобщению</w:t>
      </w:r>
      <w:r w:rsidR="00061C74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деятельности».</w:t>
      </w:r>
    </w:p>
    <w:p w:rsidR="0045792A" w:rsidRPr="0045792A" w:rsidRDefault="0045792A" w:rsidP="0045792A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проведения государственного контроля (надзора).</w:t>
      </w:r>
    </w:p>
    <w:p w:rsidR="0045792A" w:rsidRPr="0045792A" w:rsidRDefault="0045792A" w:rsidP="0045792A">
      <w:pPr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 w:rsidRPr="0045792A">
        <w:rPr>
          <w:rFonts w:ascii="Times New Roman" w:hAnsi="Times New Roman" w:cs="Times New Roman"/>
          <w:sz w:val="28"/>
          <w:szCs w:val="28"/>
        </w:rPr>
        <w:tab/>
        <w:t>Составление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– план проверок), направление его в органы прокуратуры и доработка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по итогам рассмотрения в органах прокуратуры.</w:t>
      </w:r>
    </w:p>
    <w:p w:rsidR="00453792" w:rsidRDefault="00211C1B" w:rsidP="00FF415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проверок на 2019 </w:t>
      </w:r>
      <w:r w:rsidR="005A7ECD">
        <w:rPr>
          <w:rFonts w:ascii="Times New Roman" w:hAnsi="Times New Roman" w:cs="Times New Roman"/>
          <w:sz w:val="28"/>
          <w:szCs w:val="28"/>
        </w:rPr>
        <w:t xml:space="preserve">год </w:t>
      </w:r>
      <w:r w:rsidR="00381598" w:rsidRPr="00381598">
        <w:rPr>
          <w:rFonts w:ascii="Times New Roman" w:hAnsi="Times New Roman" w:cs="Times New Roman"/>
          <w:sz w:val="28"/>
          <w:szCs w:val="28"/>
        </w:rPr>
        <w:t xml:space="preserve">составлен в соответствии с требованиями, предусмотренными статьями 9, 26.1 Федерального закона от 28.12.2008 </w:t>
      </w:r>
      <w:r w:rsidR="00381598" w:rsidRPr="00381598">
        <w:rPr>
          <w:rFonts w:ascii="Times New Roman" w:hAnsi="Times New Roman" w:cs="Times New Roman"/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28.12.2018</w:t>
      </w:r>
      <w:r w:rsidR="00381598" w:rsidRPr="00381598">
        <w:rPr>
          <w:rFonts w:ascii="Times New Roman" w:hAnsi="Times New Roman" w:cs="Times New Roman"/>
          <w:sz w:val="28"/>
          <w:szCs w:val="28"/>
        </w:rPr>
        <w:br/>
        <w:t>№ 294-ФЗ),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="00381598" w:rsidRPr="00381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598" w:rsidRPr="00381598">
        <w:rPr>
          <w:rFonts w:ascii="Times New Roman" w:hAnsi="Times New Roman" w:cs="Times New Roman"/>
          <w:sz w:val="28"/>
          <w:szCs w:val="28"/>
        </w:rPr>
        <w:t xml:space="preserve">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</w:t>
      </w:r>
      <w:r w:rsidR="00381598" w:rsidRPr="00381598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ежегодных планов проведения плановых проверок юридических лиц и и</w:t>
      </w:r>
      <w:r w:rsidR="00453792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предпринимателей» (далее – Правила </w:t>
      </w:r>
      <w:r w:rsidR="00453792" w:rsidRPr="00453792">
        <w:rPr>
          <w:rFonts w:ascii="Times New Roman" w:hAnsi="Times New Roman" w:cs="Times New Roman"/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r w:rsidR="00453792">
        <w:rPr>
          <w:rFonts w:ascii="Times New Roman" w:hAnsi="Times New Roman" w:cs="Times New Roman"/>
          <w:sz w:val="28"/>
          <w:szCs w:val="28"/>
        </w:rPr>
        <w:t>) и предусматрива</w:t>
      </w:r>
      <w:r w:rsidR="005A7EC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проверок</w:t>
      </w:r>
      <w:r w:rsidR="0045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 юридических лиц и 1 индивидуального предпринимателя. </w:t>
      </w:r>
      <w:proofErr w:type="gramEnd"/>
    </w:p>
    <w:p w:rsidR="00453792" w:rsidRDefault="00453792" w:rsidP="00FF415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11C1B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 </w:t>
      </w:r>
      <w:r w:rsidR="00211C1B" w:rsidRPr="00211C1B">
        <w:rPr>
          <w:rFonts w:ascii="Times New Roman" w:hAnsi="Times New Roman" w:cs="Times New Roman"/>
          <w:sz w:val="28"/>
          <w:szCs w:val="28"/>
        </w:rPr>
        <w:t>Федеральн</w:t>
      </w:r>
      <w:r w:rsidR="00211C1B">
        <w:rPr>
          <w:rFonts w:ascii="Times New Roman" w:hAnsi="Times New Roman" w:cs="Times New Roman"/>
          <w:sz w:val="28"/>
          <w:szCs w:val="28"/>
        </w:rPr>
        <w:t>ый закон</w:t>
      </w:r>
      <w:r w:rsidR="00211C1B" w:rsidRPr="00211C1B">
        <w:rPr>
          <w:rFonts w:ascii="Times New Roman" w:hAnsi="Times New Roman" w:cs="Times New Roman"/>
          <w:sz w:val="28"/>
          <w:szCs w:val="28"/>
        </w:rPr>
        <w:t xml:space="preserve"> от 28.12.2008</w:t>
      </w:r>
      <w:r>
        <w:rPr>
          <w:rFonts w:ascii="Times New Roman" w:hAnsi="Times New Roman" w:cs="Times New Roman"/>
          <w:sz w:val="28"/>
          <w:szCs w:val="28"/>
        </w:rPr>
        <w:br/>
      </w:r>
      <w:r w:rsidR="00211C1B" w:rsidRPr="00211C1B">
        <w:rPr>
          <w:rFonts w:ascii="Times New Roman" w:hAnsi="Times New Roman" w:cs="Times New Roman"/>
          <w:sz w:val="28"/>
          <w:szCs w:val="28"/>
        </w:rPr>
        <w:t>№ 294-ФЗ</w:t>
      </w:r>
      <w:r w:rsidR="00211C1B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416472">
        <w:rPr>
          <w:rFonts w:ascii="Times New Roman" w:hAnsi="Times New Roman" w:cs="Times New Roman"/>
          <w:sz w:val="28"/>
          <w:szCs w:val="28"/>
        </w:rPr>
        <w:t>х</w:t>
      </w:r>
      <w:r w:rsidR="00211C1B">
        <w:rPr>
          <w:rFonts w:ascii="Times New Roman" w:hAnsi="Times New Roman" w:cs="Times New Roman"/>
          <w:sz w:val="28"/>
          <w:szCs w:val="28"/>
        </w:rPr>
        <w:t xml:space="preserve"> запр</w:t>
      </w:r>
      <w:r w:rsidR="00FF4155">
        <w:rPr>
          <w:rFonts w:ascii="Times New Roman" w:hAnsi="Times New Roman" w:cs="Times New Roman"/>
          <w:sz w:val="28"/>
          <w:szCs w:val="28"/>
        </w:rPr>
        <w:t xml:space="preserve">ет </w:t>
      </w:r>
      <w:r w:rsidR="00416472">
        <w:rPr>
          <w:rFonts w:ascii="Times New Roman" w:hAnsi="Times New Roman" w:cs="Times New Roman"/>
          <w:sz w:val="28"/>
          <w:szCs w:val="28"/>
        </w:rPr>
        <w:t xml:space="preserve">на </w:t>
      </w:r>
      <w:r w:rsidR="00FF4155">
        <w:rPr>
          <w:rFonts w:ascii="Times New Roman" w:hAnsi="Times New Roman" w:cs="Times New Roman"/>
          <w:sz w:val="28"/>
          <w:szCs w:val="28"/>
        </w:rPr>
        <w:t>проведение плановых проверок</w:t>
      </w:r>
      <w:r w:rsidR="00FF4155">
        <w:rPr>
          <w:rFonts w:ascii="Times New Roman" w:hAnsi="Times New Roman" w:cs="Times New Roman"/>
          <w:sz w:val="28"/>
          <w:szCs w:val="28"/>
        </w:rPr>
        <w:br/>
      </w:r>
      <w:r w:rsidR="00211C1B" w:rsidRPr="00211C1B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предпринимателей, отнесенных в соответствии со </w:t>
      </w:r>
      <w:hyperlink r:id="rId9" w:history="1">
        <w:r w:rsidR="00211C1B" w:rsidRPr="00211C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="00211C1B" w:rsidRPr="00211C1B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211C1B">
        <w:rPr>
          <w:rFonts w:ascii="Times New Roman" w:hAnsi="Times New Roman" w:cs="Times New Roman"/>
          <w:sz w:val="28"/>
          <w:szCs w:val="28"/>
        </w:rPr>
        <w:t>.07.</w:t>
      </w:r>
      <w:r w:rsidR="00211C1B" w:rsidRPr="00211C1B">
        <w:rPr>
          <w:rFonts w:ascii="Times New Roman" w:hAnsi="Times New Roman" w:cs="Times New Roman"/>
          <w:sz w:val="28"/>
          <w:szCs w:val="28"/>
        </w:rPr>
        <w:t>2007</w:t>
      </w:r>
      <w:r w:rsidR="00FF4155">
        <w:rPr>
          <w:rFonts w:ascii="Times New Roman" w:hAnsi="Times New Roman" w:cs="Times New Roman"/>
          <w:sz w:val="28"/>
          <w:szCs w:val="28"/>
        </w:rPr>
        <w:br/>
      </w:r>
      <w:r w:rsidR="00211C1B">
        <w:rPr>
          <w:rFonts w:ascii="Times New Roman" w:hAnsi="Times New Roman" w:cs="Times New Roman"/>
          <w:sz w:val="28"/>
          <w:szCs w:val="28"/>
        </w:rPr>
        <w:t>№</w:t>
      </w:r>
      <w:r w:rsidR="00211C1B" w:rsidRPr="00211C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211C1B">
        <w:rPr>
          <w:rFonts w:ascii="Times New Roman" w:hAnsi="Times New Roman" w:cs="Times New Roman"/>
          <w:sz w:val="28"/>
          <w:szCs w:val="28"/>
        </w:rPr>
        <w:t>«</w:t>
      </w:r>
      <w:r w:rsidR="00211C1B" w:rsidRPr="00211C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FF4155">
        <w:rPr>
          <w:rFonts w:ascii="Times New Roman" w:hAnsi="Times New Roman" w:cs="Times New Roman"/>
          <w:sz w:val="28"/>
          <w:szCs w:val="28"/>
        </w:rPr>
        <w:t>тельства</w:t>
      </w:r>
      <w:r w:rsidR="00FF4155">
        <w:rPr>
          <w:rFonts w:ascii="Times New Roman" w:hAnsi="Times New Roman" w:cs="Times New Roman"/>
          <w:sz w:val="28"/>
          <w:szCs w:val="28"/>
        </w:rPr>
        <w:br/>
      </w:r>
      <w:r w:rsidR="00211C1B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211C1B" w:rsidRPr="00211C1B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предпринимательства,</w:t>
      </w:r>
      <w:r w:rsidR="00FF4155">
        <w:rPr>
          <w:rFonts w:ascii="Times New Roman" w:hAnsi="Times New Roman" w:cs="Times New Roman"/>
          <w:sz w:val="28"/>
          <w:szCs w:val="28"/>
        </w:rPr>
        <w:br/>
      </w:r>
      <w:r w:rsidR="00FF4155" w:rsidRPr="00FF4155">
        <w:rPr>
          <w:rFonts w:ascii="Times New Roman" w:hAnsi="Times New Roman" w:cs="Times New Roman"/>
          <w:sz w:val="28"/>
          <w:szCs w:val="28"/>
        </w:rPr>
        <w:t xml:space="preserve">с </w:t>
      </w:r>
      <w:r w:rsidR="00FF4155">
        <w:rPr>
          <w:rFonts w:ascii="Times New Roman" w:hAnsi="Times New Roman" w:cs="Times New Roman"/>
          <w:sz w:val="28"/>
          <w:szCs w:val="28"/>
        </w:rPr>
        <w:t>0</w:t>
      </w:r>
      <w:r w:rsidR="00FF4155" w:rsidRPr="00FF4155">
        <w:rPr>
          <w:rFonts w:ascii="Times New Roman" w:hAnsi="Times New Roman" w:cs="Times New Roman"/>
          <w:sz w:val="28"/>
          <w:szCs w:val="28"/>
        </w:rPr>
        <w:t>1</w:t>
      </w:r>
      <w:r w:rsidR="00FF4155">
        <w:rPr>
          <w:rFonts w:ascii="Times New Roman" w:hAnsi="Times New Roman" w:cs="Times New Roman"/>
          <w:sz w:val="28"/>
          <w:szCs w:val="28"/>
        </w:rPr>
        <w:t>.01.</w:t>
      </w:r>
      <w:r w:rsidR="00FF4155" w:rsidRPr="00FF4155">
        <w:rPr>
          <w:rFonts w:ascii="Times New Roman" w:hAnsi="Times New Roman" w:cs="Times New Roman"/>
          <w:sz w:val="28"/>
          <w:szCs w:val="28"/>
        </w:rPr>
        <w:t xml:space="preserve">2019 </w:t>
      </w:r>
      <w:r w:rsidR="00FF4155">
        <w:rPr>
          <w:rFonts w:ascii="Times New Roman" w:hAnsi="Times New Roman" w:cs="Times New Roman"/>
          <w:sz w:val="28"/>
          <w:szCs w:val="28"/>
        </w:rPr>
        <w:t>по 31.12.</w:t>
      </w:r>
      <w:r w:rsidR="00FF4155" w:rsidRPr="00FF4155">
        <w:rPr>
          <w:rFonts w:ascii="Times New Roman" w:hAnsi="Times New Roman" w:cs="Times New Roman"/>
          <w:sz w:val="28"/>
          <w:szCs w:val="28"/>
        </w:rPr>
        <w:t>2020</w:t>
      </w:r>
      <w:r w:rsidR="00685C61">
        <w:rPr>
          <w:rFonts w:ascii="Times New Roman" w:hAnsi="Times New Roman" w:cs="Times New Roman"/>
          <w:sz w:val="28"/>
          <w:szCs w:val="28"/>
        </w:rPr>
        <w:t>, приказом министра социального развития Кировской области от 01.03.2019 № 76</w:t>
      </w:r>
      <w:proofErr w:type="gramEnd"/>
      <w:r w:rsidR="00685C61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 проведения плановых </w:t>
      </w:r>
      <w:r w:rsidR="002551F1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на 2019 год» из плана бы</w:t>
      </w:r>
      <w:r>
        <w:rPr>
          <w:rFonts w:ascii="Times New Roman" w:hAnsi="Times New Roman" w:cs="Times New Roman"/>
          <w:sz w:val="28"/>
          <w:szCs w:val="28"/>
        </w:rPr>
        <w:t>ли исключены 2 юридических лица</w:t>
      </w:r>
      <w:r>
        <w:rPr>
          <w:rFonts w:ascii="Times New Roman" w:hAnsi="Times New Roman" w:cs="Times New Roman"/>
          <w:sz w:val="28"/>
          <w:szCs w:val="28"/>
        </w:rPr>
        <w:br/>
      </w:r>
      <w:r w:rsidR="002551F1">
        <w:rPr>
          <w:rFonts w:ascii="Times New Roman" w:hAnsi="Times New Roman" w:cs="Times New Roman"/>
          <w:sz w:val="28"/>
          <w:szCs w:val="28"/>
        </w:rPr>
        <w:t xml:space="preserve">и 1 индивидуальный предприниматель, отнесенных к </w:t>
      </w:r>
      <w:r w:rsidR="002551F1" w:rsidRPr="002551F1">
        <w:rPr>
          <w:rFonts w:ascii="Times New Roman" w:hAnsi="Times New Roman" w:cs="Times New Roman"/>
          <w:sz w:val="28"/>
          <w:szCs w:val="28"/>
        </w:rPr>
        <w:t>субъектам малого предпринимательства</w:t>
      </w:r>
      <w:r w:rsidR="00255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указанным приказом внесены изменения</w:t>
      </w:r>
      <w:r>
        <w:rPr>
          <w:rFonts w:ascii="Times New Roman" w:hAnsi="Times New Roman" w:cs="Times New Roman"/>
          <w:sz w:val="28"/>
          <w:szCs w:val="28"/>
        </w:rPr>
        <w:br/>
        <w:t>в адреса фактического осуществления деятельности 2 юридических лиц,</w:t>
      </w:r>
      <w:r>
        <w:rPr>
          <w:rFonts w:ascii="Times New Roman" w:hAnsi="Times New Roman" w:cs="Times New Roman"/>
          <w:sz w:val="28"/>
          <w:szCs w:val="28"/>
        </w:rPr>
        <w:br/>
        <w:t>в связи с их изменением и внесены изменение в наименование юридического лица, в связи с его реорганизацией.</w:t>
      </w:r>
    </w:p>
    <w:p w:rsidR="00453792" w:rsidRPr="00FF4155" w:rsidRDefault="00453792" w:rsidP="00FF415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внесении изменений в план проверок направлены</w:t>
      </w:r>
      <w:r w:rsidR="00EA73CB">
        <w:rPr>
          <w:rFonts w:ascii="Times New Roman" w:hAnsi="Times New Roman" w:cs="Times New Roman"/>
          <w:sz w:val="28"/>
          <w:szCs w:val="28"/>
        </w:rPr>
        <w:br/>
      </w:r>
      <w:r w:rsidR="00053097">
        <w:rPr>
          <w:rFonts w:ascii="Times New Roman" w:hAnsi="Times New Roman" w:cs="Times New Roman"/>
          <w:sz w:val="28"/>
          <w:szCs w:val="28"/>
        </w:rPr>
        <w:t>в прокуратуру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пунктов</w:t>
      </w:r>
      <w:r>
        <w:rPr>
          <w:rFonts w:ascii="Times New Roman" w:hAnsi="Times New Roman" w:cs="Times New Roman"/>
          <w:sz w:val="28"/>
          <w:szCs w:val="28"/>
        </w:rPr>
        <w:br/>
        <w:t xml:space="preserve">7 – 8 </w:t>
      </w:r>
      <w:r w:rsidR="00EA73CB">
        <w:rPr>
          <w:rFonts w:ascii="Times New Roman" w:hAnsi="Times New Roman" w:cs="Times New Roman"/>
          <w:sz w:val="28"/>
          <w:szCs w:val="28"/>
        </w:rPr>
        <w:t>Правил</w:t>
      </w:r>
      <w:r w:rsidR="00EA73CB" w:rsidRPr="00EA73CB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="00EA73CB" w:rsidRPr="00EA73CB">
        <w:rPr>
          <w:rFonts w:ascii="Times New Roman" w:hAnsi="Times New Roman" w:cs="Times New Roman"/>
          <w:sz w:val="28"/>
          <w:szCs w:val="28"/>
        </w:rPr>
        <w:t>и органами муниципального контроля ежегодных планов проведения плановых проверок</w:t>
      </w:r>
      <w:r w:rsidR="00EA73CB">
        <w:rPr>
          <w:rFonts w:ascii="Times New Roman" w:hAnsi="Times New Roman" w:cs="Times New Roman"/>
          <w:sz w:val="28"/>
          <w:szCs w:val="28"/>
        </w:rPr>
        <w:t xml:space="preserve"> для корректировки сводного плана проверок.</w:t>
      </w:r>
    </w:p>
    <w:p w:rsidR="0045792A" w:rsidRPr="0045792A" w:rsidRDefault="0045792A" w:rsidP="0045792A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2.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Использование оснований для проведения внеплановых проверок, согласование проведения внеплановых выездных проверок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с органами прокуратуры в установленных федеральными законами случаях.</w:t>
      </w:r>
    </w:p>
    <w:p w:rsidR="00621CB1" w:rsidRPr="00FD209F" w:rsidRDefault="00621CB1" w:rsidP="00621C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В рамках законодательства 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 xml:space="preserve">в </w:t>
      </w:r>
      <w:r w:rsidR="00303922">
        <w:rPr>
          <w:rFonts w:ascii="Times New Roman" w:hAnsi="Times New Roman" w:cs="Times New Roman"/>
          <w:sz w:val="28"/>
          <w:szCs w:val="28"/>
        </w:rPr>
        <w:t>1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303922">
        <w:rPr>
          <w:rFonts w:ascii="Times New Roman" w:hAnsi="Times New Roman" w:cs="Times New Roman"/>
          <w:sz w:val="28"/>
          <w:szCs w:val="28"/>
        </w:rPr>
        <w:t>9</w:t>
      </w:r>
      <w:r w:rsidRPr="00FD209F">
        <w:rPr>
          <w:rFonts w:ascii="Times New Roman" w:hAnsi="Times New Roman" w:cs="Times New Roman"/>
          <w:sz w:val="28"/>
          <w:szCs w:val="28"/>
        </w:rPr>
        <w:t xml:space="preserve"> года внеплановые проверки не проводились</w:t>
      </w:r>
      <w:r w:rsidR="00E93E0C">
        <w:rPr>
          <w:rFonts w:ascii="Times New Roman" w:hAnsi="Times New Roman" w:cs="Times New Roman"/>
          <w:sz w:val="28"/>
          <w:szCs w:val="28"/>
        </w:rPr>
        <w:t>,</w:t>
      </w:r>
      <w:r w:rsidRPr="00FD209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с отсутствием оснований, предусмотренных пунктом 2 статьи 10 Федерального закона от 28.12.2018 № 294-ФЗ.</w:t>
      </w:r>
    </w:p>
    <w:p w:rsidR="0045792A" w:rsidRDefault="0045792A" w:rsidP="0056358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3.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Разработка и издание приказов о проведении проверок,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их содержание.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2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приказов министра социального развития Кировской области о проведении плановой проверки юридического лица, индивидуального предпринимателя (далее – приказ о проведении плановой проверки) осуществляется на основании ежегодного плана проверок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на</w:t>
      </w:r>
      <w:r w:rsidR="00302A23">
        <w:rPr>
          <w:rFonts w:ascii="Times New Roman" w:hAnsi="Times New Roman" w:cs="Times New Roman"/>
          <w:sz w:val="28"/>
          <w:szCs w:val="28"/>
        </w:rPr>
        <w:t xml:space="preserve"> </w:t>
      </w:r>
      <w:r w:rsidRPr="00303922">
        <w:rPr>
          <w:rFonts w:ascii="Times New Roman" w:hAnsi="Times New Roman" w:cs="Times New Roman"/>
          <w:sz w:val="28"/>
          <w:szCs w:val="28"/>
        </w:rPr>
        <w:t>201</w:t>
      </w:r>
      <w:r w:rsidR="00416472">
        <w:rPr>
          <w:rFonts w:ascii="Times New Roman" w:hAnsi="Times New Roman" w:cs="Times New Roman"/>
          <w:sz w:val="28"/>
          <w:szCs w:val="28"/>
        </w:rPr>
        <w:t>9</w:t>
      </w:r>
      <w:r w:rsidRPr="00303922">
        <w:rPr>
          <w:rFonts w:ascii="Times New Roman" w:hAnsi="Times New Roman" w:cs="Times New Roman"/>
          <w:sz w:val="28"/>
          <w:szCs w:val="28"/>
        </w:rPr>
        <w:t xml:space="preserve"> год по типовой форме, утвержденной приказом Минэкономразвития России от 30.04.2009 № 141 «О реализации положений Федерального закона</w:t>
      </w:r>
      <w:r w:rsidRPr="00303922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</w:t>
      </w:r>
      <w:proofErr w:type="gramEnd"/>
      <w:r w:rsidRPr="00303922">
        <w:rPr>
          <w:rFonts w:ascii="Times New Roman" w:hAnsi="Times New Roman" w:cs="Times New Roman"/>
          <w:sz w:val="28"/>
          <w:szCs w:val="28"/>
        </w:rPr>
        <w:t xml:space="preserve"> контроля» (далее – приказ Минэкономразвития России от 30.04.2009 № 141).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22">
        <w:rPr>
          <w:rFonts w:ascii="Times New Roman" w:hAnsi="Times New Roman" w:cs="Times New Roman"/>
          <w:sz w:val="28"/>
          <w:szCs w:val="28"/>
        </w:rPr>
        <w:t>Срок проведения плановых проверок, установленный приказами</w:t>
      </w:r>
      <w:r w:rsidRPr="00303922">
        <w:rPr>
          <w:rFonts w:ascii="Times New Roman" w:hAnsi="Times New Roman" w:cs="Times New Roman"/>
          <w:sz w:val="28"/>
          <w:szCs w:val="28"/>
        </w:rPr>
        <w:br/>
        <w:t>о проведении плановых проверок не превышает</w:t>
      </w:r>
      <w:proofErr w:type="gramEnd"/>
      <w:r w:rsidRPr="00303922">
        <w:rPr>
          <w:rFonts w:ascii="Times New Roman" w:hAnsi="Times New Roman" w:cs="Times New Roman"/>
          <w:sz w:val="28"/>
          <w:szCs w:val="28"/>
        </w:rPr>
        <w:t xml:space="preserve"> срок, указанный в плане проверок на 201</w:t>
      </w:r>
      <w:r w:rsidR="00233934">
        <w:rPr>
          <w:rFonts w:ascii="Times New Roman" w:hAnsi="Times New Roman" w:cs="Times New Roman"/>
          <w:sz w:val="28"/>
          <w:szCs w:val="28"/>
        </w:rPr>
        <w:t>9</w:t>
      </w:r>
      <w:r w:rsidRPr="0030392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33934">
        <w:rPr>
          <w:rFonts w:ascii="Times New Roman" w:hAnsi="Times New Roman" w:cs="Times New Roman"/>
          <w:sz w:val="28"/>
          <w:szCs w:val="28"/>
        </w:rPr>
        <w:t>20</w:t>
      </w:r>
      <w:r w:rsidRPr="0030392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В приказе о проведении плановых проверок указаны сведения</w:t>
      </w:r>
      <w:r w:rsidR="005A7ECD">
        <w:rPr>
          <w:rFonts w:ascii="Times New Roman" w:hAnsi="Times New Roman" w:cs="Times New Roman"/>
          <w:sz w:val="28"/>
          <w:szCs w:val="28"/>
        </w:rPr>
        <w:t>,</w:t>
      </w:r>
      <w:r w:rsidRPr="00303922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законодательством: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 (министерство социального развития Кировской области);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наименование юридического лица, в отношении которого проводится проверка, место нахождения юридического лица (филиалов, представительств, обособленных структурных подразделений);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должностных лиц, уполномоченных на проведение проверки, а также фамилии, имена, отчества, должности привлекаемых к проведению проверки экспертов, представителей экспертных организаций;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обязательные требования, подлежащие проверке;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сроки проведения и наименования мероприятий по контролю, необходимых для достижения целей и задач проведения проверки;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lastRenderedPageBreak/>
        <w:t>перечень положений об осуществлении государственного контроля (надзора), административных регламентов по осуществлению государственного контроля (надзора);</w:t>
      </w:r>
    </w:p>
    <w:p w:rsidR="00303922" w:rsidRPr="00303922" w:rsidRDefault="00303922" w:rsidP="00303922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 необходимо для достижения це</w:t>
      </w:r>
      <w:r w:rsidR="00233934">
        <w:rPr>
          <w:rFonts w:ascii="Times New Roman" w:hAnsi="Times New Roman" w:cs="Times New Roman"/>
          <w:sz w:val="28"/>
          <w:szCs w:val="28"/>
        </w:rPr>
        <w:t>лей и задач проведения проверки</w:t>
      </w:r>
      <w:r w:rsidRPr="00303922">
        <w:rPr>
          <w:rFonts w:ascii="Times New Roman" w:hAnsi="Times New Roman" w:cs="Times New Roman"/>
          <w:sz w:val="28"/>
          <w:szCs w:val="28"/>
        </w:rPr>
        <w:t>.</w:t>
      </w:r>
    </w:p>
    <w:p w:rsidR="0045792A" w:rsidRDefault="0045792A" w:rsidP="0056358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4.</w:t>
      </w:r>
      <w:r w:rsidRPr="0045792A">
        <w:rPr>
          <w:rFonts w:ascii="Times New Roman" w:hAnsi="Times New Roman" w:cs="Times New Roman"/>
          <w:sz w:val="28"/>
          <w:szCs w:val="28"/>
        </w:rPr>
        <w:tab/>
        <w:t>Выбор формы проведения проверки (документарная или выездная).</w:t>
      </w:r>
    </w:p>
    <w:p w:rsidR="0044430F" w:rsidRPr="0044430F" w:rsidRDefault="0044430F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0F">
        <w:rPr>
          <w:rFonts w:ascii="Times New Roman" w:hAnsi="Times New Roman" w:cs="Times New Roman"/>
          <w:sz w:val="28"/>
          <w:szCs w:val="28"/>
        </w:rPr>
        <w:t>При разработке приказов о проведении проверок выбрана документарная и выездная форма проверки по основанию, предусмотренному частью 3 статьи 12 Федерального закона от 28.12.2008</w:t>
      </w:r>
      <w:r w:rsidRPr="0044430F">
        <w:rPr>
          <w:rFonts w:ascii="Times New Roman" w:hAnsi="Times New Roman" w:cs="Times New Roman"/>
          <w:sz w:val="28"/>
          <w:szCs w:val="28"/>
        </w:rPr>
        <w:br/>
        <w:t xml:space="preserve">№ 294-ФЗ, в связи со спецификой обязательных требований, являющихся предметом проверки данного вида регионального государственного контроля (надзора), так как оценить соответствие деятельности юридического лица, индивидуального предпринимателя обязательным требованиям </w:t>
      </w:r>
      <w:r w:rsidR="002D0E02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или требованиям, установленным муниципальными правовыми актами,</w:t>
      </w:r>
      <w:r w:rsidRPr="0044430F">
        <w:rPr>
          <w:rFonts w:ascii="Times New Roman" w:hAnsi="Times New Roman" w:cs="Times New Roman"/>
          <w:sz w:val="28"/>
          <w:szCs w:val="28"/>
        </w:rPr>
        <w:br/>
        <w:t>без проведения документарной и</w:t>
      </w:r>
      <w:proofErr w:type="gramEnd"/>
      <w:r w:rsidRPr="0044430F">
        <w:rPr>
          <w:rFonts w:ascii="Times New Roman" w:hAnsi="Times New Roman" w:cs="Times New Roman"/>
          <w:sz w:val="28"/>
          <w:szCs w:val="28"/>
        </w:rPr>
        <w:t xml:space="preserve"> выездной проверки не представлялось возможным.</w:t>
      </w:r>
    </w:p>
    <w:p w:rsidR="0045792A" w:rsidRDefault="0045792A" w:rsidP="00D05D66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5.</w:t>
      </w:r>
      <w:r w:rsidRPr="0045792A">
        <w:rPr>
          <w:rFonts w:ascii="Times New Roman" w:hAnsi="Times New Roman" w:cs="Times New Roman"/>
          <w:sz w:val="28"/>
          <w:szCs w:val="28"/>
        </w:rPr>
        <w:tab/>
        <w:t>Исчисление и соблюдение сроков проведения проверки. Соблюдение прав юридических лиц при организации и проведении проверки.</w:t>
      </w:r>
    </w:p>
    <w:p w:rsidR="0044430F" w:rsidRPr="0044430F" w:rsidRDefault="0044430F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 xml:space="preserve">Плановые проверки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430F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430F">
        <w:rPr>
          <w:rFonts w:ascii="Times New Roman" w:hAnsi="Times New Roman" w:cs="Times New Roman"/>
          <w:sz w:val="28"/>
          <w:szCs w:val="28"/>
        </w:rPr>
        <w:t xml:space="preserve"> года проведены в сроки, установленные приказами о проведении проверок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430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4430F">
        <w:rPr>
          <w:rFonts w:ascii="Times New Roman" w:hAnsi="Times New Roman" w:cs="Times New Roman"/>
          <w:sz w:val="28"/>
          <w:szCs w:val="28"/>
        </w:rPr>
        <w:t>соответствует требованиям, предусмотренным статьей 13 Федерального закона от 28.12.2018 № 294-ФЗ.</w:t>
      </w:r>
    </w:p>
    <w:p w:rsidR="0044430F" w:rsidRPr="0044430F" w:rsidRDefault="0044430F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В соответствии с частью 16 статьи 10 Федерального закона</w:t>
      </w:r>
      <w:r w:rsidRPr="0044430F">
        <w:rPr>
          <w:rFonts w:ascii="Times New Roman" w:hAnsi="Times New Roman" w:cs="Times New Roman"/>
          <w:sz w:val="28"/>
          <w:szCs w:val="28"/>
        </w:rPr>
        <w:br/>
        <w:t xml:space="preserve">от 28.12.2008 № 294-ФЗ о проведении плановой проверки субъекты контроля (надзора) были уведомлены посредством направления копии приказа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о проведении плановой проверки, подписанно</w:t>
      </w:r>
      <w:r w:rsidR="00241580">
        <w:rPr>
          <w:rFonts w:ascii="Times New Roman" w:hAnsi="Times New Roman" w:cs="Times New Roman"/>
          <w:sz w:val="28"/>
          <w:szCs w:val="28"/>
        </w:rPr>
        <w:t>й</w:t>
      </w:r>
      <w:r w:rsidRPr="0044430F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подписью, по адресу электронной почты субъект</w:t>
      </w:r>
      <w:r w:rsidR="00241580">
        <w:rPr>
          <w:rFonts w:ascii="Times New Roman" w:hAnsi="Times New Roman" w:cs="Times New Roman"/>
          <w:sz w:val="28"/>
          <w:szCs w:val="28"/>
        </w:rPr>
        <w:t>а</w:t>
      </w:r>
      <w:r w:rsidRPr="0044430F">
        <w:rPr>
          <w:rFonts w:ascii="Times New Roman" w:hAnsi="Times New Roman" w:cs="Times New Roman"/>
          <w:sz w:val="28"/>
          <w:szCs w:val="28"/>
        </w:rPr>
        <w:t xml:space="preserve"> контроля (надзора), который ранее был им представлен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 xml:space="preserve">в министерство, не </w:t>
      </w:r>
      <w:proofErr w:type="gramStart"/>
      <w:r w:rsidRPr="004443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4430F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проведения. </w:t>
      </w:r>
    </w:p>
    <w:p w:rsidR="0044430F" w:rsidRPr="0044430F" w:rsidRDefault="0044430F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 xml:space="preserve">При осуществлении проверки должностными лицами, осуществляющими государственный контроль (надзор), были соблюдены </w:t>
      </w:r>
      <w:r w:rsidRPr="0044430F">
        <w:rPr>
          <w:rFonts w:ascii="Times New Roman" w:hAnsi="Times New Roman" w:cs="Times New Roman"/>
          <w:sz w:val="28"/>
          <w:szCs w:val="28"/>
        </w:rPr>
        <w:lastRenderedPageBreak/>
        <w:t>права субъектов контроля (надзора), предусмотренные статьей 22 Федерального закона от 28.12.2018 № 294-ФЗ.</w:t>
      </w:r>
    </w:p>
    <w:p w:rsidR="0044430F" w:rsidRPr="0044430F" w:rsidRDefault="0044430F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Должностные лица, при проведении выездной проверки, выполнили требования, установленные частью 4 статьи 12 Федерального закона</w:t>
      </w:r>
      <w:r w:rsidRPr="0044430F">
        <w:rPr>
          <w:rFonts w:ascii="Times New Roman" w:hAnsi="Times New Roman" w:cs="Times New Roman"/>
          <w:sz w:val="28"/>
          <w:szCs w:val="28"/>
        </w:rPr>
        <w:br/>
        <w:t>от 28.12.2018 № 294-ФЗ:</w:t>
      </w:r>
    </w:p>
    <w:p w:rsidR="0044430F" w:rsidRPr="0044430F" w:rsidRDefault="0044430F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перед началом проверки должностные лица министерства предъявили руководителю субъекта контроля (надзора) служебные удостоверения;</w:t>
      </w:r>
    </w:p>
    <w:p w:rsidR="0044430F" w:rsidRDefault="0044430F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 xml:space="preserve">руководитель субъекта контроля (надзора) был ознакомлен с приказом о проверки, с полномочиями проводящих выездную проверку должностных лиц министерства,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к выездной проверке, со сроками и с условиями ее проведения.</w:t>
      </w:r>
    </w:p>
    <w:p w:rsidR="0045792A" w:rsidRDefault="0045792A" w:rsidP="0044430F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6.</w:t>
      </w:r>
      <w:r w:rsidRPr="0045792A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</w:t>
      </w:r>
      <w:r w:rsidR="003354EE">
        <w:rPr>
          <w:rFonts w:ascii="Times New Roman" w:hAnsi="Times New Roman" w:cs="Times New Roman"/>
          <w:sz w:val="28"/>
          <w:szCs w:val="28"/>
        </w:rPr>
        <w:t>.</w:t>
      </w:r>
    </w:p>
    <w:p w:rsidR="00CB088C" w:rsidRPr="00CB088C" w:rsidRDefault="00CB088C" w:rsidP="00CB088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министерства, проводившими проверку, составлялся акт проверки в 2 экземплярах</w:t>
      </w:r>
      <w:r w:rsidRPr="00CB088C">
        <w:rPr>
          <w:rFonts w:ascii="Times New Roman" w:hAnsi="Times New Roman" w:cs="Times New Roman"/>
          <w:sz w:val="28"/>
          <w:szCs w:val="28"/>
        </w:rPr>
        <w:br/>
        <w:t>в соответствии с типовой формой, утвержденной приказом Минэкономразвития России от 30.04.2009 № 141.</w:t>
      </w:r>
    </w:p>
    <w:p w:rsidR="00CB088C" w:rsidRPr="00CB088C" w:rsidRDefault="00CB088C" w:rsidP="00CB088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В акте проверки отражались:</w:t>
      </w:r>
    </w:p>
    <w:p w:rsidR="00CB088C" w:rsidRPr="00CB088C" w:rsidRDefault="00CB088C" w:rsidP="00CB088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CB088C" w:rsidRPr="00CB088C" w:rsidRDefault="00CB088C" w:rsidP="00CB088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об ознакомлении с актом проверки руководителя субъекта контроля (надзора);</w:t>
      </w:r>
    </w:p>
    <w:p w:rsidR="00CB088C" w:rsidRPr="00CB088C" w:rsidRDefault="00CB088C" w:rsidP="00CB088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 внесении записи в журнал проверок;</w:t>
      </w:r>
    </w:p>
    <w:p w:rsidR="00CB088C" w:rsidRPr="00CB088C" w:rsidRDefault="00CB088C" w:rsidP="00CB088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и другая предусмотренная законодательством информация.</w:t>
      </w:r>
    </w:p>
    <w:p w:rsidR="00CB088C" w:rsidRPr="00CB088C" w:rsidRDefault="00CB088C" w:rsidP="00CB088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Один экземпляр акта проверки с прилагаемыми документами</w:t>
      </w:r>
      <w:r w:rsidR="00053097">
        <w:rPr>
          <w:rFonts w:ascii="Times New Roman" w:hAnsi="Times New Roman" w:cs="Times New Roman"/>
          <w:sz w:val="28"/>
          <w:szCs w:val="28"/>
        </w:rPr>
        <w:t xml:space="preserve"> в день его составления</w:t>
      </w:r>
      <w:r w:rsidRPr="00CB088C">
        <w:rPr>
          <w:rFonts w:ascii="Times New Roman" w:hAnsi="Times New Roman" w:cs="Times New Roman"/>
          <w:sz w:val="28"/>
          <w:szCs w:val="28"/>
        </w:rPr>
        <w:t xml:space="preserve"> вручался лично руководителю или уполномоченному должностному лицу субъекта контроля (надзора), а в случае его отсутствия </w:t>
      </w:r>
      <w:r w:rsidRPr="00CB088C">
        <w:rPr>
          <w:rFonts w:ascii="Times New Roman" w:hAnsi="Times New Roman" w:cs="Times New Roman"/>
          <w:sz w:val="28"/>
          <w:szCs w:val="28"/>
        </w:rPr>
        <w:lastRenderedPageBreak/>
        <w:t>направлялся по адресу электронной почты субъекта контроля (надзора)</w:t>
      </w:r>
      <w:r w:rsidRPr="00CB088C">
        <w:rPr>
          <w:rFonts w:ascii="Times New Roman" w:hAnsi="Times New Roman" w:cs="Times New Roman"/>
          <w:sz w:val="28"/>
          <w:szCs w:val="28"/>
        </w:rPr>
        <w:br/>
        <w:t>в форме электронного документа подписанного усиленной квалифицированной электронной подписью должностного лица проводившего проверку.</w:t>
      </w:r>
    </w:p>
    <w:p w:rsidR="00CB088C" w:rsidRPr="00CB088C" w:rsidRDefault="00CB088C" w:rsidP="00CB088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субъекту контроля (надзора) выдавал</w:t>
      </w:r>
      <w:r w:rsidR="00302A23">
        <w:rPr>
          <w:rFonts w:ascii="Times New Roman" w:hAnsi="Times New Roman" w:cs="Times New Roman"/>
          <w:sz w:val="28"/>
          <w:szCs w:val="28"/>
        </w:rPr>
        <w:t>о</w:t>
      </w:r>
      <w:r w:rsidRPr="00CB088C">
        <w:rPr>
          <w:rFonts w:ascii="Times New Roman" w:hAnsi="Times New Roman" w:cs="Times New Roman"/>
          <w:sz w:val="28"/>
          <w:szCs w:val="28"/>
        </w:rPr>
        <w:t>сь предписани</w:t>
      </w:r>
      <w:r w:rsidR="00302A23">
        <w:rPr>
          <w:rFonts w:ascii="Times New Roman" w:hAnsi="Times New Roman" w:cs="Times New Roman"/>
          <w:sz w:val="28"/>
          <w:szCs w:val="28"/>
        </w:rPr>
        <w:t>е</w:t>
      </w:r>
      <w:r w:rsidRPr="00CB088C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которое вручалось руководителю или уполномоченному должностному лицу субъекта контроля (надзора), либо направлялось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CB088C">
        <w:rPr>
          <w:rFonts w:ascii="Times New Roman" w:hAnsi="Times New Roman" w:cs="Times New Roman"/>
          <w:sz w:val="28"/>
          <w:szCs w:val="28"/>
        </w:rPr>
        <w:t>по адресу электронной почты, вместе с актом проверки.</w:t>
      </w:r>
    </w:p>
    <w:p w:rsidR="00CB088C" w:rsidRPr="00CB088C" w:rsidRDefault="00CB088C" w:rsidP="00CB088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88C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88C">
        <w:rPr>
          <w:rFonts w:ascii="Times New Roman" w:hAnsi="Times New Roman" w:cs="Times New Roman"/>
          <w:sz w:val="28"/>
          <w:szCs w:val="28"/>
        </w:rPr>
        <w:t xml:space="preserve"> года по результатам проверок было составлено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88C">
        <w:rPr>
          <w:rFonts w:ascii="Times New Roman" w:hAnsi="Times New Roman" w:cs="Times New Roman"/>
          <w:sz w:val="28"/>
          <w:szCs w:val="28"/>
        </w:rPr>
        <w:t xml:space="preserve"> акта о проведении проверок в отношении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88C">
        <w:rPr>
          <w:rFonts w:ascii="Times New Roman" w:hAnsi="Times New Roman" w:cs="Times New Roman"/>
          <w:sz w:val="28"/>
          <w:szCs w:val="28"/>
        </w:rPr>
        <w:t xml:space="preserve"> субъектов контроля (надзора) и выдано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88C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нарушений.</w:t>
      </w:r>
    </w:p>
    <w:p w:rsidR="003354EE" w:rsidRPr="00B81556" w:rsidRDefault="0045792A" w:rsidP="00E416B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7.</w:t>
      </w:r>
      <w:r w:rsidRPr="0045792A">
        <w:rPr>
          <w:rFonts w:ascii="Times New Roman" w:hAnsi="Times New Roman" w:cs="Times New Roman"/>
          <w:sz w:val="28"/>
          <w:szCs w:val="28"/>
        </w:rPr>
        <w:tab/>
      </w:r>
      <w:r w:rsidR="003354EE" w:rsidRPr="00B81556">
        <w:rPr>
          <w:rFonts w:ascii="Times New Roman" w:hAnsi="Times New Roman" w:cs="Times New Roman"/>
          <w:sz w:val="28"/>
          <w:szCs w:val="28"/>
        </w:rPr>
        <w:t>Характер и статистика проведенных мероприятий по контролю без взаимодействия органа государственного контроля с субъектами контроля (надзора).</w:t>
      </w:r>
    </w:p>
    <w:p w:rsidR="003354EE" w:rsidRDefault="003354EE" w:rsidP="00E416B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В 1 полугодии 2019 года должностными лицами министерства проведено 4 мероприятия по контролю без взаимодействия органа государственного контроля с субъектами контроля (надзора) в отношении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B81556">
        <w:rPr>
          <w:rFonts w:ascii="Times New Roman" w:hAnsi="Times New Roman" w:cs="Times New Roman"/>
          <w:sz w:val="28"/>
          <w:szCs w:val="28"/>
        </w:rPr>
        <w:t>4 юридических лиц с целью проверки исполнения ранее выданных предписаний. По результатам проведения указанных мероприятий нарушений обязательных требований не выявлено, отдельные пункты ранее выданных предписаний исполнены.</w:t>
      </w:r>
    </w:p>
    <w:p w:rsidR="0045792A" w:rsidRPr="0045792A" w:rsidRDefault="003354EE" w:rsidP="00E416B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Принятие мер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проверки.</w:t>
      </w:r>
    </w:p>
    <w:p w:rsidR="003E055B" w:rsidRPr="003E055B" w:rsidRDefault="003E055B" w:rsidP="003E055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5B">
        <w:rPr>
          <w:rFonts w:ascii="Times New Roman" w:hAnsi="Times New Roman" w:cs="Times New Roman"/>
          <w:sz w:val="28"/>
          <w:szCs w:val="28"/>
        </w:rPr>
        <w:t>По всем фактам</w:t>
      </w:r>
      <w:r w:rsidR="00613F9E">
        <w:rPr>
          <w:rFonts w:ascii="Times New Roman" w:hAnsi="Times New Roman" w:cs="Times New Roman"/>
          <w:sz w:val="28"/>
          <w:szCs w:val="28"/>
        </w:rPr>
        <w:t>,</w:t>
      </w:r>
      <w:r w:rsidRPr="003E055B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613F9E">
        <w:rPr>
          <w:rFonts w:ascii="Times New Roman" w:hAnsi="Times New Roman" w:cs="Times New Roman"/>
          <w:sz w:val="28"/>
          <w:szCs w:val="28"/>
        </w:rPr>
        <w:t>м</w:t>
      </w:r>
      <w:r w:rsidRPr="003E055B">
        <w:rPr>
          <w:rFonts w:ascii="Times New Roman" w:hAnsi="Times New Roman" w:cs="Times New Roman"/>
          <w:sz w:val="28"/>
          <w:szCs w:val="28"/>
        </w:rPr>
        <w:t xml:space="preserve"> в ходе проведенных проверок нарушений обязательных требований</w:t>
      </w:r>
      <w:r w:rsidR="00053097">
        <w:rPr>
          <w:rFonts w:ascii="Times New Roman" w:hAnsi="Times New Roman" w:cs="Times New Roman"/>
          <w:sz w:val="28"/>
          <w:szCs w:val="28"/>
        </w:rPr>
        <w:t>,</w:t>
      </w:r>
      <w:r w:rsidRPr="003E055B">
        <w:rPr>
          <w:rFonts w:ascii="Times New Roman" w:hAnsi="Times New Roman" w:cs="Times New Roman"/>
          <w:sz w:val="28"/>
          <w:szCs w:val="28"/>
        </w:rPr>
        <w:t xml:space="preserve"> субъектам контроля (надзора) выданы предписания об устранении выявленных нарушений с</w:t>
      </w:r>
      <w:r w:rsidR="00B931E4"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</w:t>
      </w:r>
      <w:r w:rsidR="00053097">
        <w:rPr>
          <w:rFonts w:ascii="Times New Roman" w:hAnsi="Times New Roman" w:cs="Times New Roman"/>
          <w:sz w:val="28"/>
          <w:szCs w:val="28"/>
        </w:rPr>
        <w:t xml:space="preserve"> </w:t>
      </w:r>
      <w:r w:rsidRPr="003E055B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28.12.2018 № 294-ФЗ, подпунктом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55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5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5792A" w:rsidRDefault="003354EE" w:rsidP="007535F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 xml:space="preserve">Привлечение юридических лиц, их должностных лиц, индивидуальных предпринимателей к административной ответственности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45792A" w:rsidRPr="0045792A">
        <w:rPr>
          <w:rFonts w:ascii="Times New Roman" w:hAnsi="Times New Roman" w:cs="Times New Roman"/>
          <w:sz w:val="28"/>
          <w:szCs w:val="28"/>
        </w:rPr>
        <w:t>за административные правонарушения, выявленные при осуществлении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255DE3" w:rsidRPr="0045792A" w:rsidRDefault="00255DE3" w:rsidP="007535FC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C3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DC3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юридические лица</w:t>
      </w:r>
      <w:r w:rsidRPr="00255DE3">
        <w:rPr>
          <w:rFonts w:ascii="Times New Roman" w:hAnsi="Times New Roman" w:cs="Times New Roman"/>
          <w:sz w:val="28"/>
          <w:szCs w:val="28"/>
        </w:rPr>
        <w:t>, их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DE3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DE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DC39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7535FC" w:rsidRPr="0045792A" w:rsidRDefault="003354EE" w:rsidP="000F5B2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5FC" w:rsidRPr="0045792A">
        <w:rPr>
          <w:rFonts w:ascii="Times New Roman" w:hAnsi="Times New Roman" w:cs="Times New Roman"/>
          <w:sz w:val="28"/>
          <w:szCs w:val="28"/>
        </w:rPr>
        <w:t>.</w:t>
      </w:r>
      <w:r w:rsidR="007535FC" w:rsidRPr="0045792A">
        <w:rPr>
          <w:rFonts w:ascii="Times New Roman" w:hAnsi="Times New Roman" w:cs="Times New Roman"/>
          <w:sz w:val="28"/>
          <w:szCs w:val="28"/>
        </w:rPr>
        <w:tab/>
        <w:t xml:space="preserve">Работа с заявлениями и обращениями граждан, содержащими сведения о нарушении обязательных требований, причинении вреда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7535FC" w:rsidRPr="0045792A">
        <w:rPr>
          <w:rFonts w:ascii="Times New Roman" w:hAnsi="Times New Roman" w:cs="Times New Roman"/>
          <w:sz w:val="28"/>
          <w:szCs w:val="28"/>
        </w:rPr>
        <w:t>или угрозе причинения вре</w:t>
      </w:r>
      <w:r>
        <w:rPr>
          <w:rFonts w:ascii="Times New Roman" w:hAnsi="Times New Roman" w:cs="Times New Roman"/>
          <w:sz w:val="28"/>
          <w:szCs w:val="28"/>
        </w:rPr>
        <w:t>да охраняемым законом ценностям.</w:t>
      </w:r>
    </w:p>
    <w:p w:rsidR="007535FC" w:rsidRPr="0045792A" w:rsidRDefault="007535FC" w:rsidP="007535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 xml:space="preserve">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ценностям, в </w:t>
      </w:r>
      <w:r w:rsidR="00DC39BF">
        <w:rPr>
          <w:rFonts w:ascii="Times New Roman" w:hAnsi="Times New Roman" w:cs="Times New Roman"/>
          <w:sz w:val="28"/>
          <w:szCs w:val="28"/>
        </w:rPr>
        <w:t>1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DC39BF">
        <w:rPr>
          <w:rFonts w:ascii="Times New Roman" w:hAnsi="Times New Roman" w:cs="Times New Roman"/>
          <w:sz w:val="28"/>
          <w:szCs w:val="28"/>
        </w:rPr>
        <w:t>9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в министерство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45792A" w:rsidRPr="0045792A" w:rsidRDefault="003354EE" w:rsidP="000F5B2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законодательства на основе анализа правоприменительной практики контро</w:t>
      </w:r>
      <w:r>
        <w:rPr>
          <w:rFonts w:ascii="Times New Roman" w:hAnsi="Times New Roman" w:cs="Times New Roman"/>
          <w:sz w:val="28"/>
          <w:szCs w:val="28"/>
        </w:rPr>
        <w:t>льно-надзорной деятельности.</w:t>
      </w:r>
    </w:p>
    <w:p w:rsidR="0045792A" w:rsidRPr="0045792A" w:rsidRDefault="0045792A" w:rsidP="004579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отсутствуют.</w:t>
      </w:r>
    </w:p>
    <w:p w:rsidR="0045792A" w:rsidRPr="000F5B24" w:rsidRDefault="0045792A" w:rsidP="00626AD0">
      <w:pPr>
        <w:spacing w:before="360"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2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096788" w:rsidRPr="00096788" w:rsidRDefault="00096788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88">
        <w:rPr>
          <w:rFonts w:ascii="Times New Roman" w:hAnsi="Times New Roman" w:cs="Times New Roman"/>
          <w:sz w:val="28"/>
          <w:szCs w:val="28"/>
        </w:rPr>
        <w:t xml:space="preserve">Министерством в </w:t>
      </w:r>
      <w:r w:rsidR="0052664B">
        <w:rPr>
          <w:rFonts w:ascii="Times New Roman" w:hAnsi="Times New Roman" w:cs="Times New Roman"/>
          <w:sz w:val="28"/>
          <w:szCs w:val="28"/>
        </w:rPr>
        <w:t>1</w:t>
      </w:r>
      <w:r w:rsidRPr="00096788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52664B">
        <w:rPr>
          <w:rFonts w:ascii="Times New Roman" w:hAnsi="Times New Roman" w:cs="Times New Roman"/>
          <w:sz w:val="28"/>
          <w:szCs w:val="28"/>
        </w:rPr>
        <w:t>9</w:t>
      </w:r>
      <w:r w:rsidRPr="00096788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52664B">
        <w:rPr>
          <w:rFonts w:ascii="Times New Roman" w:hAnsi="Times New Roman" w:cs="Times New Roman"/>
          <w:sz w:val="28"/>
          <w:szCs w:val="28"/>
        </w:rPr>
        <w:t>4</w:t>
      </w:r>
      <w:r w:rsidRPr="00096788">
        <w:rPr>
          <w:rFonts w:ascii="Times New Roman" w:hAnsi="Times New Roman" w:cs="Times New Roman"/>
          <w:sz w:val="28"/>
          <w:szCs w:val="28"/>
        </w:rPr>
        <w:t xml:space="preserve"> проверки, целью которых является 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2664B" w:rsidRPr="0052664B">
        <w:rPr>
          <w:rFonts w:ascii="Times New Roman" w:hAnsi="Times New Roman" w:cs="Times New Roman"/>
          <w:bCs/>
          <w:sz w:val="28"/>
          <w:szCs w:val="28"/>
        </w:rPr>
        <w:t>соблюдения субъектами контроля (надзора) требований к объему, качеству, порядку предоставления социальных услуг</w:t>
      </w:r>
      <w:r w:rsidRPr="0052664B">
        <w:rPr>
          <w:rFonts w:ascii="Times New Roman" w:hAnsi="Times New Roman" w:cs="Times New Roman"/>
          <w:sz w:val="28"/>
          <w:szCs w:val="28"/>
        </w:rPr>
        <w:t>.</w:t>
      </w:r>
    </w:p>
    <w:p w:rsidR="00096788" w:rsidRPr="00096788" w:rsidRDefault="0052664B" w:rsidP="0052664B">
      <w:pPr>
        <w:spacing w:before="360" w:after="36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96788" w:rsidRPr="00096788">
        <w:rPr>
          <w:rFonts w:ascii="Times New Roman" w:hAnsi="Times New Roman" w:cs="Times New Roman"/>
          <w:sz w:val="28"/>
          <w:szCs w:val="28"/>
        </w:rPr>
        <w:t>встречающи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52664B" w:rsidRPr="0052664B" w:rsidRDefault="0052664B" w:rsidP="0052664B">
      <w:pPr>
        <w:pStyle w:val="aa"/>
        <w:numPr>
          <w:ilvl w:val="0"/>
          <w:numId w:val="1"/>
        </w:numPr>
        <w:spacing w:before="360" w:after="36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64B">
        <w:rPr>
          <w:rFonts w:ascii="Times New Roman" w:hAnsi="Times New Roman" w:cs="Times New Roman"/>
          <w:sz w:val="28"/>
          <w:szCs w:val="28"/>
        </w:rPr>
        <w:t xml:space="preserve">Нарушение пункта 6 части </w:t>
      </w:r>
      <w:r w:rsidR="00241580">
        <w:rPr>
          <w:rFonts w:ascii="Times New Roman" w:hAnsi="Times New Roman" w:cs="Times New Roman"/>
          <w:sz w:val="28"/>
          <w:szCs w:val="28"/>
        </w:rPr>
        <w:t>1</w:t>
      </w:r>
      <w:r w:rsidRPr="0052664B">
        <w:rPr>
          <w:rFonts w:ascii="Times New Roman" w:hAnsi="Times New Roman" w:cs="Times New Roman"/>
          <w:sz w:val="28"/>
          <w:szCs w:val="28"/>
        </w:rPr>
        <w:t xml:space="preserve"> статьи 12 Федерального закона </w:t>
      </w:r>
      <w:r w:rsidR="00241580">
        <w:rPr>
          <w:rFonts w:ascii="Times New Roman" w:hAnsi="Times New Roman" w:cs="Times New Roman"/>
          <w:sz w:val="28"/>
          <w:szCs w:val="28"/>
        </w:rPr>
        <w:br/>
      </w:r>
      <w:r w:rsidRPr="0052664B">
        <w:rPr>
          <w:rFonts w:ascii="Times New Roman" w:hAnsi="Times New Roman" w:cs="Times New Roman"/>
          <w:sz w:val="28"/>
          <w:szCs w:val="28"/>
        </w:rPr>
        <w:t>от 28.12.2013 № 442-ФЗ «Об основах социального обслуживания граждан</w:t>
      </w:r>
      <w:r w:rsidRPr="0052664B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(далее </w:t>
      </w:r>
      <w:r w:rsidR="008D018F">
        <w:rPr>
          <w:rFonts w:ascii="Times New Roman" w:hAnsi="Times New Roman" w:cs="Times New Roman"/>
          <w:sz w:val="28"/>
          <w:szCs w:val="28"/>
        </w:rPr>
        <w:t>–</w:t>
      </w:r>
      <w:r w:rsidRPr="0052664B">
        <w:rPr>
          <w:rFonts w:ascii="Times New Roman" w:hAnsi="Times New Roman" w:cs="Times New Roman"/>
          <w:sz w:val="28"/>
          <w:szCs w:val="28"/>
        </w:rPr>
        <w:t xml:space="preserve"> Федеральный закон от 28.12.2013</w:t>
      </w:r>
      <w:r w:rsidRPr="0052664B">
        <w:rPr>
          <w:rFonts w:ascii="Times New Roman" w:hAnsi="Times New Roman" w:cs="Times New Roman"/>
          <w:sz w:val="28"/>
          <w:szCs w:val="28"/>
        </w:rPr>
        <w:br/>
        <w:t xml:space="preserve">№ 442-ФЗ), пунктов </w:t>
      </w:r>
      <w:r w:rsidR="00A44634">
        <w:rPr>
          <w:rFonts w:ascii="Times New Roman" w:hAnsi="Times New Roman" w:cs="Times New Roman"/>
          <w:sz w:val="28"/>
          <w:szCs w:val="28"/>
        </w:rPr>
        <w:t>6</w:t>
      </w:r>
      <w:r w:rsidRPr="0052664B">
        <w:rPr>
          <w:rFonts w:ascii="Times New Roman" w:hAnsi="Times New Roman" w:cs="Times New Roman"/>
          <w:sz w:val="28"/>
          <w:szCs w:val="28"/>
        </w:rPr>
        <w:t>-8 Порядка формирования и ведения регистра получателей социальных услуг, утвержденного распоряжением министерства социального развития Кировской области от 14.03.2018 № 9, пунктов 2.2.1, 2.3.2, 2.4, 2.5 Порядка учета социальных услуг, предоставляемых поставщиками социальных услуг Кировской</w:t>
      </w:r>
      <w:proofErr w:type="gramEnd"/>
      <w:r w:rsidRPr="0052664B">
        <w:rPr>
          <w:rFonts w:ascii="Times New Roman" w:hAnsi="Times New Roman" w:cs="Times New Roman"/>
          <w:sz w:val="28"/>
          <w:szCs w:val="28"/>
        </w:rPr>
        <w:t xml:space="preserve"> области, утвержденного распоряжением министерства социального развития Кировской области</w:t>
      </w:r>
      <w:r w:rsidRPr="0052664B">
        <w:rPr>
          <w:rFonts w:ascii="Times New Roman" w:hAnsi="Times New Roman" w:cs="Times New Roman"/>
          <w:sz w:val="28"/>
          <w:szCs w:val="28"/>
        </w:rPr>
        <w:br/>
        <w:t>от 03.05.2018 № 11 «Об утверждении Порядка учета социальных услуг, предоставляемых поставщиками социальных услуг Кировской области» (далее – Поряд</w:t>
      </w:r>
      <w:r w:rsidR="00241580">
        <w:rPr>
          <w:rFonts w:ascii="Times New Roman" w:hAnsi="Times New Roman" w:cs="Times New Roman"/>
          <w:sz w:val="28"/>
          <w:szCs w:val="28"/>
        </w:rPr>
        <w:t>ок</w:t>
      </w:r>
      <w:r w:rsidRPr="0052664B">
        <w:rPr>
          <w:rFonts w:ascii="Times New Roman" w:hAnsi="Times New Roman" w:cs="Times New Roman"/>
          <w:sz w:val="28"/>
          <w:szCs w:val="28"/>
        </w:rPr>
        <w:t xml:space="preserve"> учета социальных услуг), а именно:</w:t>
      </w:r>
    </w:p>
    <w:p w:rsidR="0052664B" w:rsidRPr="00A44634" w:rsidRDefault="0052664B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4">
        <w:rPr>
          <w:rFonts w:ascii="Times New Roman" w:hAnsi="Times New Roman" w:cs="Times New Roman"/>
          <w:sz w:val="28"/>
          <w:szCs w:val="28"/>
        </w:rPr>
        <w:lastRenderedPageBreak/>
        <w:t>табеля учета социальных услуг (далее – табель) не скреплены подписью руководителя и печатью;</w:t>
      </w:r>
    </w:p>
    <w:p w:rsidR="00096788" w:rsidRPr="00A44634" w:rsidRDefault="0052664B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4">
        <w:rPr>
          <w:rFonts w:ascii="Times New Roman" w:hAnsi="Times New Roman" w:cs="Times New Roman"/>
          <w:sz w:val="28"/>
          <w:szCs w:val="28"/>
        </w:rPr>
        <w:t>сведения о предоставленных социальных услугах</w:t>
      </w:r>
      <w:r w:rsidR="00053097">
        <w:rPr>
          <w:rFonts w:ascii="Times New Roman" w:hAnsi="Times New Roman" w:cs="Times New Roman"/>
          <w:sz w:val="28"/>
          <w:szCs w:val="28"/>
        </w:rPr>
        <w:t>,</w:t>
      </w:r>
      <w:r w:rsidRPr="00A44634">
        <w:rPr>
          <w:rFonts w:ascii="Times New Roman" w:hAnsi="Times New Roman" w:cs="Times New Roman"/>
          <w:sz w:val="28"/>
          <w:szCs w:val="28"/>
        </w:rPr>
        <w:t xml:space="preserve"> указанные в табелях и актах о предоставленных социальных услугах (далее – акт)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Pr="00A44634">
        <w:rPr>
          <w:rFonts w:ascii="Times New Roman" w:hAnsi="Times New Roman" w:cs="Times New Roman"/>
          <w:sz w:val="28"/>
          <w:szCs w:val="28"/>
        </w:rPr>
        <w:t>не соответствуют сведениям</w:t>
      </w:r>
      <w:r w:rsidR="00C40FB0">
        <w:rPr>
          <w:rFonts w:ascii="Times New Roman" w:hAnsi="Times New Roman" w:cs="Times New Roman"/>
          <w:sz w:val="28"/>
          <w:szCs w:val="28"/>
        </w:rPr>
        <w:t>,</w:t>
      </w:r>
      <w:r w:rsidRPr="00A44634">
        <w:rPr>
          <w:rFonts w:ascii="Times New Roman" w:hAnsi="Times New Roman" w:cs="Times New Roman"/>
          <w:sz w:val="28"/>
          <w:szCs w:val="28"/>
        </w:rPr>
        <w:t xml:space="preserve"> занесенным в единую автоматизированную информационную систему социальной защиты населения Кировской области (далее – ЕАИС)</w:t>
      </w:r>
      <w:r w:rsidR="00A44634" w:rsidRPr="00A44634">
        <w:rPr>
          <w:rFonts w:ascii="Times New Roman" w:hAnsi="Times New Roman" w:cs="Times New Roman"/>
          <w:sz w:val="28"/>
          <w:szCs w:val="28"/>
        </w:rPr>
        <w:t>;</w:t>
      </w:r>
    </w:p>
    <w:p w:rsidR="00A44634" w:rsidRPr="00A44634" w:rsidRDefault="00A44634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4634">
        <w:rPr>
          <w:rFonts w:ascii="Times New Roman" w:hAnsi="Times New Roman" w:cs="Times New Roman"/>
          <w:sz w:val="28"/>
          <w:szCs w:val="28"/>
        </w:rPr>
        <w:t>нформация для формирования регистра получателей социальных услуг, а именно сведения о предоставлении срочных социальных услуг</w:t>
      </w:r>
      <w:r w:rsidRPr="00A44634">
        <w:rPr>
          <w:rFonts w:ascii="Times New Roman" w:hAnsi="Times New Roman" w:cs="Times New Roman"/>
          <w:sz w:val="28"/>
          <w:szCs w:val="28"/>
        </w:rPr>
        <w:br/>
        <w:t>не заносится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44634">
        <w:rPr>
          <w:rFonts w:ascii="Times New Roman" w:hAnsi="Times New Roman" w:cs="Times New Roman"/>
          <w:sz w:val="28"/>
          <w:szCs w:val="28"/>
        </w:rPr>
        <w:t xml:space="preserve"> в личное дело получателя социальных услуг</w:t>
      </w:r>
      <w:r w:rsidRPr="00A44634">
        <w:rPr>
          <w:rFonts w:ascii="Times New Roman" w:hAnsi="Times New Roman" w:cs="Times New Roman"/>
          <w:sz w:val="28"/>
          <w:szCs w:val="28"/>
        </w:rPr>
        <w:br/>
        <w:t>в ЕАИС (раздел «Социальное обслуживание» подраздел «Обслуживание</w:t>
      </w:r>
      <w:r w:rsidRPr="00A44634">
        <w:rPr>
          <w:rFonts w:ascii="Times New Roman" w:hAnsi="Times New Roman" w:cs="Times New Roman"/>
          <w:sz w:val="28"/>
          <w:szCs w:val="28"/>
        </w:rPr>
        <w:br/>
        <w:t>без договора»)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64B" w:rsidRPr="0052664B" w:rsidRDefault="0052664B" w:rsidP="0052664B">
      <w:pPr>
        <w:pStyle w:val="aa"/>
        <w:numPr>
          <w:ilvl w:val="0"/>
          <w:numId w:val="1"/>
        </w:numPr>
        <w:spacing w:before="360" w:after="36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4B">
        <w:rPr>
          <w:rFonts w:ascii="Times New Roman" w:hAnsi="Times New Roman" w:cs="Times New Roman"/>
          <w:sz w:val="28"/>
          <w:szCs w:val="28"/>
        </w:rPr>
        <w:t>Учет социальных услуг в учреждении производится в нарушение методики учета социальных услуг, предоставляемых поставщиками социальных услуг Кировской области, утвержденной распоряжением министерства социального развития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>от 03.05.2018 № 11 «Об утверждении Порядка учета социальных услуг, предоставляемых поставщиками соци</w:t>
      </w:r>
      <w:r>
        <w:rPr>
          <w:rFonts w:ascii="Times New Roman" w:hAnsi="Times New Roman" w:cs="Times New Roman"/>
          <w:sz w:val="28"/>
          <w:szCs w:val="28"/>
        </w:rPr>
        <w:t>альных услуг Кировской области», а именно:</w:t>
      </w:r>
    </w:p>
    <w:p w:rsidR="0052664B" w:rsidRPr="0052664B" w:rsidRDefault="0052664B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664B">
        <w:rPr>
          <w:rFonts w:ascii="Times New Roman" w:hAnsi="Times New Roman" w:cs="Times New Roman"/>
          <w:sz w:val="28"/>
          <w:szCs w:val="28"/>
        </w:rPr>
        <w:t>ействия социального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в рамках оказания социальной услуги </w:t>
      </w:r>
      <w:r w:rsidR="003258EE" w:rsidRPr="0052664B">
        <w:rPr>
          <w:rFonts w:ascii="Times New Roman" w:hAnsi="Times New Roman" w:cs="Times New Roman"/>
          <w:sz w:val="28"/>
          <w:szCs w:val="28"/>
        </w:rPr>
        <w:t>«1.1.8</w:t>
      </w:r>
      <w:r w:rsidR="00053097">
        <w:rPr>
          <w:rFonts w:ascii="Times New Roman" w:hAnsi="Times New Roman" w:cs="Times New Roman"/>
          <w:sz w:val="28"/>
          <w:szCs w:val="28"/>
        </w:rPr>
        <w:t>.</w:t>
      </w:r>
      <w:r w:rsidR="003258EE" w:rsidRPr="00526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8EE" w:rsidRPr="0052664B">
        <w:rPr>
          <w:rFonts w:ascii="Times New Roman" w:hAnsi="Times New Roman" w:cs="Times New Roman"/>
          <w:sz w:val="28"/>
          <w:szCs w:val="28"/>
        </w:rPr>
        <w:t>Содействие в оплате за счет средств получателя социальных услуг жилого помещения, коммунальных услуг и услуг связи»</w:t>
      </w:r>
      <w:r w:rsidR="003258EE">
        <w:rPr>
          <w:rFonts w:ascii="Times New Roman" w:hAnsi="Times New Roman" w:cs="Times New Roman"/>
          <w:sz w:val="28"/>
          <w:szCs w:val="28"/>
        </w:rPr>
        <w:t>, такие как</w:t>
      </w:r>
      <w:r w:rsidRPr="0052664B">
        <w:rPr>
          <w:rFonts w:ascii="Times New Roman" w:hAnsi="Times New Roman" w:cs="Times New Roman"/>
          <w:sz w:val="28"/>
          <w:szCs w:val="28"/>
        </w:rPr>
        <w:t xml:space="preserve"> снятие показаний счетчиков, заполнение платежных документов, оплата коммунальных услуг учитывались как </w:t>
      </w:r>
      <w:r w:rsidR="003258EE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52664B">
        <w:rPr>
          <w:rFonts w:ascii="Times New Roman" w:hAnsi="Times New Roman" w:cs="Times New Roman"/>
          <w:sz w:val="28"/>
          <w:szCs w:val="28"/>
        </w:rPr>
        <w:t>отдельны</w:t>
      </w:r>
      <w:r w:rsidR="003258EE">
        <w:rPr>
          <w:rFonts w:ascii="Times New Roman" w:hAnsi="Times New Roman" w:cs="Times New Roman"/>
          <w:sz w:val="28"/>
          <w:szCs w:val="28"/>
        </w:rPr>
        <w:t>х</w:t>
      </w:r>
      <w:r w:rsidRPr="0052664B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3258EE">
        <w:rPr>
          <w:rFonts w:ascii="Times New Roman" w:hAnsi="Times New Roman" w:cs="Times New Roman"/>
          <w:sz w:val="28"/>
          <w:szCs w:val="28"/>
        </w:rPr>
        <w:t>х</w:t>
      </w:r>
      <w:r w:rsidRPr="0052664B">
        <w:rPr>
          <w:rFonts w:ascii="Times New Roman" w:hAnsi="Times New Roman" w:cs="Times New Roman"/>
          <w:sz w:val="28"/>
          <w:szCs w:val="28"/>
        </w:rPr>
        <w:t xml:space="preserve"> услуг, однако </w:t>
      </w:r>
      <w:r w:rsidR="003258EE">
        <w:rPr>
          <w:rFonts w:ascii="Times New Roman" w:hAnsi="Times New Roman" w:cs="Times New Roman"/>
          <w:sz w:val="28"/>
          <w:szCs w:val="28"/>
        </w:rPr>
        <w:t>они должны учитываться как одна социальная услуга</w:t>
      </w:r>
      <w:r w:rsidRPr="0052664B">
        <w:rPr>
          <w:rFonts w:ascii="Times New Roman" w:hAnsi="Times New Roman" w:cs="Times New Roman"/>
          <w:sz w:val="28"/>
          <w:szCs w:val="28"/>
        </w:rPr>
        <w:t xml:space="preserve"> независимо от количества инстанций оплаты и видов коммунальных услуг.</w:t>
      </w:r>
      <w:proofErr w:type="gramEnd"/>
    </w:p>
    <w:p w:rsidR="0052664B" w:rsidRPr="0052664B" w:rsidRDefault="003258EE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ействия социального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в рамках оказания социальной услуги </w:t>
      </w:r>
      <w:r w:rsidRPr="0052664B">
        <w:rPr>
          <w:rFonts w:ascii="Times New Roman" w:hAnsi="Times New Roman" w:cs="Times New Roman"/>
          <w:sz w:val="28"/>
          <w:szCs w:val="28"/>
        </w:rPr>
        <w:t>«1.2.6</w:t>
      </w:r>
      <w:r w:rsidR="00053097">
        <w:rPr>
          <w:rFonts w:ascii="Times New Roman" w:hAnsi="Times New Roman" w:cs="Times New Roman"/>
          <w:sz w:val="28"/>
          <w:szCs w:val="28"/>
        </w:rPr>
        <w:t>.</w:t>
      </w:r>
      <w:r w:rsidRPr="00526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64B">
        <w:rPr>
          <w:rFonts w:ascii="Times New Roman" w:hAnsi="Times New Roman" w:cs="Times New Roman"/>
          <w:sz w:val="28"/>
          <w:szCs w:val="28"/>
        </w:rPr>
        <w:t>Содействие в выполнении медицинских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>по назначению врача, наблюдение за своевременным приемом лекарственных препаратов для медицинского применения, назначенных врачом»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>совершенные</w:t>
      </w:r>
      <w:r>
        <w:rPr>
          <w:rFonts w:ascii="Times New Roman" w:hAnsi="Times New Roman" w:cs="Times New Roman"/>
          <w:sz w:val="28"/>
          <w:szCs w:val="28"/>
        </w:rPr>
        <w:br/>
      </w:r>
      <w:r w:rsidRPr="0052664B">
        <w:rPr>
          <w:rFonts w:ascii="Times New Roman" w:hAnsi="Times New Roman" w:cs="Times New Roman"/>
          <w:sz w:val="28"/>
          <w:szCs w:val="28"/>
        </w:rPr>
        <w:t>за 1 посещение</w:t>
      </w:r>
      <w:r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вызов соответствующего </w:t>
      </w:r>
      <w:r w:rsidR="00241580" w:rsidRPr="0052664B">
        <w:rPr>
          <w:rFonts w:ascii="Times New Roman" w:hAnsi="Times New Roman" w:cs="Times New Roman"/>
          <w:sz w:val="28"/>
          <w:szCs w:val="28"/>
        </w:rPr>
        <w:t>специалиста,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для выполнения медицинских процедур, накладывание горчичников, закапывание капель и др., наблюдение за своевременным приемом лекарственных препаратов, назначенных врачом учитывались как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52664B" w:rsidRPr="0052664B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2664B" w:rsidRPr="0052664B">
        <w:rPr>
          <w:rFonts w:ascii="Times New Roman" w:hAnsi="Times New Roman" w:cs="Times New Roman"/>
          <w:sz w:val="28"/>
          <w:szCs w:val="28"/>
        </w:rPr>
        <w:t xml:space="preserve"> услуг, однако </w:t>
      </w:r>
      <w:r>
        <w:rPr>
          <w:rFonts w:ascii="Times New Roman" w:hAnsi="Times New Roman" w:cs="Times New Roman"/>
          <w:sz w:val="28"/>
          <w:szCs w:val="28"/>
        </w:rPr>
        <w:t xml:space="preserve">они должны учитываться как одна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социальная услуга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 независимо от того по скольким из перечисленных</w:t>
      </w:r>
      <w:r w:rsidR="00B767DE">
        <w:rPr>
          <w:rFonts w:ascii="Times New Roman" w:hAnsi="Times New Roman" w:cs="Times New Roman"/>
          <w:sz w:val="28"/>
          <w:szCs w:val="28"/>
        </w:rPr>
        <w:t xml:space="preserve">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="0052664B" w:rsidRPr="0052664B">
        <w:rPr>
          <w:rFonts w:ascii="Times New Roman" w:hAnsi="Times New Roman" w:cs="Times New Roman"/>
          <w:sz w:val="28"/>
          <w:szCs w:val="28"/>
        </w:rPr>
        <w:t>наименований оказана помощь при обращении.</w:t>
      </w:r>
    </w:p>
    <w:p w:rsidR="00A44634" w:rsidRDefault="00A44634" w:rsidP="00A4463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ействия социального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в рамках оказания социальной услуги </w:t>
      </w:r>
      <w:r w:rsidRPr="0052664B">
        <w:rPr>
          <w:rFonts w:ascii="Times New Roman" w:hAnsi="Times New Roman" w:cs="Times New Roman"/>
          <w:sz w:val="28"/>
          <w:szCs w:val="28"/>
        </w:rPr>
        <w:t>«1.2.8</w:t>
      </w:r>
      <w:r w:rsidR="00053097">
        <w:rPr>
          <w:rFonts w:ascii="Times New Roman" w:hAnsi="Times New Roman" w:cs="Times New Roman"/>
          <w:sz w:val="28"/>
          <w:szCs w:val="28"/>
        </w:rPr>
        <w:t>.</w:t>
      </w:r>
      <w:r w:rsidRPr="00526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64B">
        <w:rPr>
          <w:rFonts w:ascii="Times New Roman" w:hAnsi="Times New Roman" w:cs="Times New Roman"/>
          <w:sz w:val="28"/>
          <w:szCs w:val="28"/>
        </w:rPr>
        <w:t>Содействие в обеспечении по назначению врачей лекарственными препаратами для медицинского применения, медицинскими изделиями,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Pr="0052664B">
        <w:rPr>
          <w:rFonts w:ascii="Times New Roman" w:hAnsi="Times New Roman" w:cs="Times New Roman"/>
          <w:sz w:val="28"/>
          <w:szCs w:val="28"/>
        </w:rPr>
        <w:t>а также специальными продуктами лечебного питания за счет средств получателя социальных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664B" w:rsidRPr="0052664B">
        <w:rPr>
          <w:rFonts w:ascii="Times New Roman" w:hAnsi="Times New Roman" w:cs="Times New Roman"/>
          <w:sz w:val="28"/>
          <w:szCs w:val="28"/>
        </w:rPr>
        <w:t>совершенные в 1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64B" w:rsidRPr="0052664B">
        <w:rPr>
          <w:rFonts w:ascii="Times New Roman" w:hAnsi="Times New Roman" w:cs="Times New Roman"/>
          <w:sz w:val="28"/>
          <w:szCs w:val="28"/>
        </w:rPr>
        <w:t>за 1 посещение</w:t>
      </w:r>
      <w:r>
        <w:rPr>
          <w:rFonts w:ascii="Times New Roman" w:hAnsi="Times New Roman" w:cs="Times New Roman"/>
          <w:sz w:val="28"/>
          <w:szCs w:val="28"/>
        </w:rPr>
        <w:t>, такие как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 приобретение лекарственных препаратов для медицинского применения, медицинских изделий, а также специальных продуктов лечебного питания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="0052664B" w:rsidRPr="0052664B">
        <w:rPr>
          <w:rFonts w:ascii="Times New Roman" w:hAnsi="Times New Roman" w:cs="Times New Roman"/>
          <w:sz w:val="28"/>
          <w:szCs w:val="28"/>
        </w:rPr>
        <w:t>за счет средств</w:t>
      </w:r>
      <w:proofErr w:type="gramEnd"/>
      <w:r w:rsidR="0052664B" w:rsidRPr="0052664B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по льготному рецепту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и доставка на </w:t>
      </w:r>
      <w:proofErr w:type="gramStart"/>
      <w:r w:rsidR="0052664B" w:rsidRPr="0052664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52664B" w:rsidRPr="0052664B">
        <w:rPr>
          <w:rFonts w:ascii="Times New Roman" w:hAnsi="Times New Roman" w:cs="Times New Roman"/>
          <w:sz w:val="28"/>
          <w:szCs w:val="28"/>
        </w:rPr>
        <w:t xml:space="preserve"> и выписка льготного рецепта у врача на покупку лекарственных препаратов для медицинского применения, медицинских изделий для получателей социальных услуг учитывались как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52664B" w:rsidRPr="0052664B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днако </w:t>
      </w:r>
      <w:r>
        <w:rPr>
          <w:rFonts w:ascii="Times New Roman" w:hAnsi="Times New Roman" w:cs="Times New Roman"/>
          <w:sz w:val="28"/>
          <w:szCs w:val="28"/>
        </w:rPr>
        <w:t xml:space="preserve">они должны учитываться как одна </w:t>
      </w:r>
      <w:r w:rsidR="0052664B" w:rsidRPr="0052664B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52758" w:rsidRDefault="00A44634" w:rsidP="00F45771">
      <w:pPr>
        <w:pStyle w:val="aa"/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4634">
        <w:rPr>
          <w:rFonts w:ascii="Times New Roman" w:hAnsi="Times New Roman" w:cs="Times New Roman"/>
          <w:sz w:val="28"/>
          <w:szCs w:val="28"/>
        </w:rPr>
        <w:tab/>
      </w:r>
      <w:r w:rsidR="00F52758">
        <w:rPr>
          <w:rFonts w:ascii="Times New Roman" w:hAnsi="Times New Roman" w:cs="Times New Roman"/>
          <w:sz w:val="28"/>
          <w:szCs w:val="28"/>
        </w:rPr>
        <w:t>Н</w:t>
      </w:r>
      <w:r w:rsidR="00F52758" w:rsidRPr="00F52758">
        <w:rPr>
          <w:rFonts w:ascii="Times New Roman" w:hAnsi="Times New Roman" w:cs="Times New Roman"/>
          <w:sz w:val="28"/>
          <w:szCs w:val="28"/>
        </w:rPr>
        <w:t>арушение части 5 статьи 32 Федерального закона</w:t>
      </w:r>
      <w:r w:rsidR="00F52758" w:rsidRPr="00F52758">
        <w:rPr>
          <w:rFonts w:ascii="Times New Roman" w:hAnsi="Times New Roman" w:cs="Times New Roman"/>
          <w:sz w:val="28"/>
          <w:szCs w:val="28"/>
        </w:rPr>
        <w:br/>
        <w:t xml:space="preserve">от 28.12.2013 № 442-ФЗ, пунктов 2.1 – 2.2 договоров </w:t>
      </w:r>
      <w:r w:rsidR="00F52758" w:rsidRPr="00F52758">
        <w:rPr>
          <w:rFonts w:ascii="Times New Roman" w:hAnsi="Times New Roman" w:cs="Times New Roman"/>
          <w:bCs/>
          <w:sz w:val="28"/>
          <w:szCs w:val="28"/>
        </w:rPr>
        <w:t>о предоставлении социальных услуг в стационарной форме социального обслуживания</w:t>
      </w:r>
      <w:r w:rsidR="00F52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0FB0">
        <w:rPr>
          <w:rFonts w:ascii="Times New Roman" w:hAnsi="Times New Roman" w:cs="Times New Roman"/>
          <w:bCs/>
          <w:sz w:val="28"/>
          <w:szCs w:val="28"/>
        </w:rPr>
        <w:br/>
      </w:r>
      <w:r w:rsidR="00F52758">
        <w:rPr>
          <w:rFonts w:ascii="Times New Roman" w:hAnsi="Times New Roman" w:cs="Times New Roman"/>
          <w:bCs/>
          <w:sz w:val="28"/>
          <w:szCs w:val="28"/>
        </w:rPr>
        <w:t xml:space="preserve">а именно </w:t>
      </w:r>
      <w:r w:rsidR="00F52758" w:rsidRPr="00F52758">
        <w:rPr>
          <w:rFonts w:ascii="Times New Roman" w:hAnsi="Times New Roman" w:cs="Times New Roman"/>
          <w:sz w:val="28"/>
          <w:szCs w:val="28"/>
        </w:rPr>
        <w:t>плата</w:t>
      </w:r>
      <w:r w:rsidR="00F52758">
        <w:rPr>
          <w:rFonts w:ascii="Times New Roman" w:hAnsi="Times New Roman" w:cs="Times New Roman"/>
          <w:sz w:val="28"/>
          <w:szCs w:val="28"/>
        </w:rPr>
        <w:t xml:space="preserve"> </w:t>
      </w:r>
      <w:r w:rsidR="00F52758" w:rsidRPr="00F52758">
        <w:rPr>
          <w:rFonts w:ascii="Times New Roman" w:hAnsi="Times New Roman" w:cs="Times New Roman"/>
          <w:sz w:val="28"/>
          <w:szCs w:val="28"/>
        </w:rPr>
        <w:t xml:space="preserve">за предоставленные социальные услуги начислялась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="00F52758" w:rsidRPr="00F52758">
        <w:rPr>
          <w:rFonts w:ascii="Times New Roman" w:hAnsi="Times New Roman" w:cs="Times New Roman"/>
          <w:sz w:val="28"/>
          <w:szCs w:val="28"/>
        </w:rPr>
        <w:t>на основании актов</w:t>
      </w:r>
      <w:r w:rsidR="00F52758">
        <w:rPr>
          <w:rFonts w:ascii="Times New Roman" w:hAnsi="Times New Roman" w:cs="Times New Roman"/>
          <w:sz w:val="28"/>
          <w:szCs w:val="28"/>
        </w:rPr>
        <w:t xml:space="preserve"> </w:t>
      </w:r>
      <w:r w:rsidR="00F52758" w:rsidRPr="00F52758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  <w:r w:rsidR="00613F9E">
        <w:rPr>
          <w:rFonts w:ascii="Times New Roman" w:hAnsi="Times New Roman" w:cs="Times New Roman"/>
          <w:sz w:val="28"/>
          <w:szCs w:val="28"/>
        </w:rPr>
        <w:t>,</w:t>
      </w:r>
      <w:r w:rsidR="00F52758" w:rsidRPr="00F52758">
        <w:rPr>
          <w:rFonts w:ascii="Times New Roman" w:hAnsi="Times New Roman" w:cs="Times New Roman"/>
          <w:sz w:val="28"/>
          <w:szCs w:val="28"/>
        </w:rPr>
        <w:t xml:space="preserve"> содержащих неверные сведения</w:t>
      </w:r>
      <w:r w:rsidR="00F52758">
        <w:rPr>
          <w:rFonts w:ascii="Times New Roman" w:hAnsi="Times New Roman" w:cs="Times New Roman"/>
          <w:sz w:val="28"/>
          <w:szCs w:val="28"/>
        </w:rPr>
        <w:t xml:space="preserve"> </w:t>
      </w:r>
      <w:r w:rsidR="00F52758" w:rsidRPr="00F52758">
        <w:rPr>
          <w:rFonts w:ascii="Times New Roman" w:hAnsi="Times New Roman" w:cs="Times New Roman"/>
          <w:sz w:val="28"/>
          <w:szCs w:val="28"/>
        </w:rPr>
        <w:t>о количестве оказанных социальных услуг. В результате неверно начис</w:t>
      </w:r>
      <w:r w:rsidR="00F52758">
        <w:rPr>
          <w:rFonts w:ascii="Times New Roman" w:hAnsi="Times New Roman" w:cs="Times New Roman"/>
          <w:sz w:val="28"/>
          <w:szCs w:val="28"/>
        </w:rPr>
        <w:t>лялась</w:t>
      </w:r>
      <w:r w:rsidR="00F52758" w:rsidRPr="00F52758">
        <w:rPr>
          <w:rFonts w:ascii="Times New Roman" w:hAnsi="Times New Roman" w:cs="Times New Roman"/>
          <w:sz w:val="28"/>
          <w:szCs w:val="28"/>
        </w:rPr>
        <w:t xml:space="preserve"> плата за социальное обслуживание</w:t>
      </w:r>
      <w:r w:rsidR="00C40FB0">
        <w:rPr>
          <w:rFonts w:ascii="Times New Roman" w:hAnsi="Times New Roman" w:cs="Times New Roman"/>
          <w:sz w:val="28"/>
          <w:szCs w:val="28"/>
        </w:rPr>
        <w:t>.</w:t>
      </w:r>
    </w:p>
    <w:p w:rsidR="00A44634" w:rsidRPr="00A44634" w:rsidRDefault="00C0775D" w:rsidP="00F45771">
      <w:pPr>
        <w:pStyle w:val="aa"/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A44634">
        <w:rPr>
          <w:rFonts w:ascii="Times New Roman" w:hAnsi="Times New Roman" w:cs="Times New Roman"/>
          <w:sz w:val="28"/>
          <w:szCs w:val="28"/>
        </w:rPr>
        <w:t>Н</w:t>
      </w:r>
      <w:r w:rsidR="00A44634" w:rsidRPr="00A44634">
        <w:rPr>
          <w:rFonts w:ascii="Times New Roman" w:hAnsi="Times New Roman" w:cs="Times New Roman"/>
          <w:sz w:val="28"/>
          <w:szCs w:val="28"/>
        </w:rPr>
        <w:t xml:space="preserve">арушение требований, предусмотренных пунктами 2.2.1, 2.3.2 </w:t>
      </w:r>
      <w:r w:rsidR="00241580">
        <w:rPr>
          <w:rFonts w:ascii="Times New Roman" w:hAnsi="Times New Roman" w:cs="Times New Roman"/>
          <w:sz w:val="28"/>
          <w:szCs w:val="28"/>
        </w:rPr>
        <w:t>Порядка учета социальных услуг</w:t>
      </w:r>
      <w:r w:rsidR="00A44634" w:rsidRPr="00A44634">
        <w:rPr>
          <w:rFonts w:ascii="Times New Roman" w:hAnsi="Times New Roman" w:cs="Times New Roman"/>
          <w:sz w:val="28"/>
          <w:szCs w:val="28"/>
        </w:rPr>
        <w:t>, приказа министра социального развития Кировской области от 07.02.2019 № 37 «Об утверждении форм документов, необходимых для предоставления социальных услуг» (далее – приказ министра социального развития Кировской области от 07.02.2019 № 37):</w:t>
      </w:r>
    </w:p>
    <w:p w:rsidR="00A44634" w:rsidRPr="00A44634" w:rsidRDefault="00A44634" w:rsidP="00F45771">
      <w:pPr>
        <w:pStyle w:val="aa"/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34">
        <w:rPr>
          <w:rFonts w:ascii="Times New Roman" w:hAnsi="Times New Roman" w:cs="Times New Roman"/>
          <w:sz w:val="28"/>
          <w:szCs w:val="28"/>
        </w:rPr>
        <w:t>неверно указываются наименования предоставленных социальных услуг в табелях учета социальных услуг (далее – табель), сводных табелях учета социальных услуг (далее – сводный табель), актах о предоставлении социальных услуг;</w:t>
      </w:r>
    </w:p>
    <w:p w:rsidR="00A44634" w:rsidRPr="00A44634" w:rsidRDefault="00F45771" w:rsidP="00F45771">
      <w:pPr>
        <w:pStyle w:val="aa"/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 заполняются</w:t>
      </w:r>
      <w:r w:rsidR="00A44634" w:rsidRPr="00A44634">
        <w:rPr>
          <w:rFonts w:ascii="Times New Roman" w:hAnsi="Times New Roman" w:cs="Times New Roman"/>
          <w:sz w:val="28"/>
          <w:szCs w:val="28"/>
        </w:rPr>
        <w:t xml:space="preserve"> табел</w:t>
      </w:r>
      <w:r>
        <w:rPr>
          <w:rFonts w:ascii="Times New Roman" w:hAnsi="Times New Roman" w:cs="Times New Roman"/>
          <w:sz w:val="28"/>
          <w:szCs w:val="28"/>
        </w:rPr>
        <w:t>я (</w:t>
      </w:r>
      <w:r w:rsidR="00A44634" w:rsidRPr="00A44634">
        <w:rPr>
          <w:rFonts w:ascii="Times New Roman" w:hAnsi="Times New Roman" w:cs="Times New Roman"/>
          <w:sz w:val="28"/>
          <w:szCs w:val="28"/>
        </w:rPr>
        <w:t xml:space="preserve">оказанные </w:t>
      </w:r>
      <w:r>
        <w:rPr>
          <w:rFonts w:ascii="Times New Roman" w:hAnsi="Times New Roman" w:cs="Times New Roman"/>
          <w:sz w:val="28"/>
          <w:szCs w:val="28"/>
        </w:rPr>
        <w:t xml:space="preserve">социальные услуги в </w:t>
      </w:r>
      <w:r w:rsidR="00C40FB0">
        <w:rPr>
          <w:rFonts w:ascii="Times New Roman" w:hAnsi="Times New Roman" w:cs="Times New Roman"/>
          <w:sz w:val="28"/>
          <w:szCs w:val="28"/>
        </w:rPr>
        <w:t>объеме,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стандартом</w:t>
      </w:r>
      <w:r w:rsidR="00C40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634" w:rsidRPr="00A44634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A44634">
        <w:rPr>
          <w:rFonts w:ascii="Times New Roman" w:hAnsi="Times New Roman" w:cs="Times New Roman"/>
          <w:sz w:val="28"/>
          <w:szCs w:val="28"/>
        </w:rPr>
        <w:t xml:space="preserve"> </w:t>
      </w:r>
      <w:r w:rsidR="00A44634" w:rsidRPr="00A44634">
        <w:rPr>
          <w:rFonts w:ascii="Times New Roman" w:hAnsi="Times New Roman" w:cs="Times New Roman"/>
          <w:sz w:val="28"/>
          <w:szCs w:val="28"/>
        </w:rPr>
        <w:t>как оказанные сверх стандарта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4634" w:rsidRPr="00A44634">
        <w:rPr>
          <w:rFonts w:ascii="Times New Roman" w:hAnsi="Times New Roman" w:cs="Times New Roman"/>
          <w:sz w:val="28"/>
          <w:szCs w:val="28"/>
        </w:rPr>
        <w:t>;</w:t>
      </w:r>
    </w:p>
    <w:p w:rsidR="00A44634" w:rsidRPr="00A44634" w:rsidRDefault="00A44634" w:rsidP="00F45771">
      <w:pPr>
        <w:pStyle w:val="aa"/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34">
        <w:rPr>
          <w:rFonts w:ascii="Times New Roman" w:hAnsi="Times New Roman" w:cs="Times New Roman"/>
          <w:sz w:val="28"/>
          <w:szCs w:val="28"/>
        </w:rPr>
        <w:lastRenderedPageBreak/>
        <w:t>сводный табель ведется один на всех получателей социальных услуг,</w:t>
      </w:r>
      <w:r w:rsidR="00F45771">
        <w:rPr>
          <w:rFonts w:ascii="Times New Roman" w:hAnsi="Times New Roman" w:cs="Times New Roman"/>
          <w:sz w:val="28"/>
          <w:szCs w:val="28"/>
        </w:rPr>
        <w:t xml:space="preserve">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Pr="00A44634">
        <w:rPr>
          <w:rFonts w:ascii="Times New Roman" w:hAnsi="Times New Roman" w:cs="Times New Roman"/>
          <w:sz w:val="28"/>
          <w:szCs w:val="28"/>
        </w:rPr>
        <w:t>а не в разрезе социальных услуг на каждого получателя социальных услуг;</w:t>
      </w:r>
    </w:p>
    <w:p w:rsidR="00A44634" w:rsidRPr="00A44634" w:rsidRDefault="00A44634" w:rsidP="00F45771">
      <w:pPr>
        <w:pStyle w:val="aa"/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34">
        <w:rPr>
          <w:rFonts w:ascii="Times New Roman" w:hAnsi="Times New Roman" w:cs="Times New Roman"/>
          <w:sz w:val="28"/>
          <w:szCs w:val="28"/>
        </w:rPr>
        <w:t>заключенные договоры о предоставлении социальных услуг, прилагаемые к нему перечень социальных услуг и акты о предоставлении социальных услуг не соответствуют форме договора, утвержденной приказом министра социального развития Кировской области от 07.02.2019 № 37;</w:t>
      </w:r>
    </w:p>
    <w:p w:rsidR="00A44634" w:rsidRPr="00A44634" w:rsidRDefault="00A44634" w:rsidP="00F45771">
      <w:pPr>
        <w:pStyle w:val="aa"/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34">
        <w:rPr>
          <w:rFonts w:ascii="Times New Roman" w:hAnsi="Times New Roman" w:cs="Times New Roman"/>
          <w:sz w:val="28"/>
          <w:szCs w:val="28"/>
        </w:rPr>
        <w:t>в табелях неверно заносятся сведения о предоставленных социальных услугах</w:t>
      </w:r>
      <w:r w:rsidR="00F45771">
        <w:rPr>
          <w:rFonts w:ascii="Times New Roman" w:hAnsi="Times New Roman" w:cs="Times New Roman"/>
          <w:sz w:val="28"/>
          <w:szCs w:val="28"/>
        </w:rPr>
        <w:t xml:space="preserve"> (в табелях</w:t>
      </w:r>
      <w:r w:rsidRPr="00A44634">
        <w:rPr>
          <w:rFonts w:ascii="Times New Roman" w:hAnsi="Times New Roman" w:cs="Times New Roman"/>
          <w:sz w:val="28"/>
          <w:szCs w:val="28"/>
        </w:rPr>
        <w:t xml:space="preserve"> отмече</w:t>
      </w:r>
      <w:r w:rsidR="00C40FB0">
        <w:rPr>
          <w:rFonts w:ascii="Times New Roman" w:hAnsi="Times New Roman" w:cs="Times New Roman"/>
          <w:sz w:val="28"/>
          <w:szCs w:val="28"/>
        </w:rPr>
        <w:t>но оказание социальных услуг до</w:t>
      </w:r>
      <w:r w:rsidRPr="00A44634">
        <w:rPr>
          <w:rFonts w:ascii="Times New Roman" w:hAnsi="Times New Roman" w:cs="Times New Roman"/>
          <w:sz w:val="28"/>
          <w:szCs w:val="28"/>
        </w:rPr>
        <w:t xml:space="preserve"> даты заключения договора о предоставлении социальных услуг</w:t>
      </w:r>
      <w:r w:rsidR="00F45771">
        <w:rPr>
          <w:rFonts w:ascii="Times New Roman" w:hAnsi="Times New Roman" w:cs="Times New Roman"/>
          <w:sz w:val="28"/>
          <w:szCs w:val="28"/>
        </w:rPr>
        <w:t>)</w:t>
      </w:r>
      <w:r w:rsidRPr="00A44634">
        <w:rPr>
          <w:rFonts w:ascii="Times New Roman" w:hAnsi="Times New Roman" w:cs="Times New Roman"/>
          <w:sz w:val="28"/>
          <w:szCs w:val="28"/>
        </w:rPr>
        <w:t xml:space="preserve"> в результате необоснованно начисл</w:t>
      </w:r>
      <w:r w:rsidR="00F45771">
        <w:rPr>
          <w:rFonts w:ascii="Times New Roman" w:hAnsi="Times New Roman" w:cs="Times New Roman"/>
          <w:sz w:val="28"/>
          <w:szCs w:val="28"/>
        </w:rPr>
        <w:t>яется</w:t>
      </w:r>
      <w:r w:rsidRPr="00A44634">
        <w:rPr>
          <w:rFonts w:ascii="Times New Roman" w:hAnsi="Times New Roman" w:cs="Times New Roman"/>
          <w:sz w:val="28"/>
          <w:szCs w:val="28"/>
        </w:rPr>
        <w:t xml:space="preserve"> плата за оказание социальных услуг</w:t>
      </w:r>
      <w:r w:rsidR="00C40FB0">
        <w:rPr>
          <w:rFonts w:ascii="Times New Roman" w:hAnsi="Times New Roman" w:cs="Times New Roman"/>
          <w:sz w:val="28"/>
          <w:szCs w:val="28"/>
        </w:rPr>
        <w:t>.</w:t>
      </w:r>
    </w:p>
    <w:p w:rsidR="00A44634" w:rsidRPr="00C0775D" w:rsidRDefault="00A44634" w:rsidP="00C0775D">
      <w:pPr>
        <w:pStyle w:val="aa"/>
        <w:numPr>
          <w:ilvl w:val="0"/>
          <w:numId w:val="3"/>
        </w:numPr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75D">
        <w:rPr>
          <w:rFonts w:ascii="Times New Roman" w:hAnsi="Times New Roman" w:cs="Times New Roman"/>
          <w:sz w:val="28"/>
          <w:szCs w:val="28"/>
        </w:rPr>
        <w:t>Нарушение пункта 2 части 1 статьи 12 Федерального закона</w:t>
      </w:r>
      <w:r w:rsidRPr="00C0775D">
        <w:rPr>
          <w:rFonts w:ascii="Times New Roman" w:hAnsi="Times New Roman" w:cs="Times New Roman"/>
          <w:sz w:val="28"/>
          <w:szCs w:val="28"/>
        </w:rPr>
        <w:br/>
        <w:t xml:space="preserve">от 28.12.2013 № 442-ФЗ и заключенных с получателями социальных услуг договоров, а именно </w:t>
      </w:r>
      <w:r w:rsidR="00411025" w:rsidRPr="00C0775D">
        <w:rPr>
          <w:rFonts w:ascii="Times New Roman" w:hAnsi="Times New Roman" w:cs="Times New Roman"/>
          <w:sz w:val="28"/>
          <w:szCs w:val="28"/>
        </w:rPr>
        <w:t xml:space="preserve">учреждением производилась </w:t>
      </w:r>
      <w:r w:rsidRPr="00C0775D">
        <w:rPr>
          <w:rFonts w:ascii="Times New Roman" w:hAnsi="Times New Roman" w:cs="Times New Roman"/>
          <w:sz w:val="28"/>
          <w:szCs w:val="28"/>
        </w:rPr>
        <w:t>оплата за предоставленные социальные услуги на основании нескольких актов о предоставлении социальных услуг за</w:t>
      </w:r>
      <w:r w:rsidR="00411025">
        <w:rPr>
          <w:rFonts w:ascii="Times New Roman" w:hAnsi="Times New Roman" w:cs="Times New Roman"/>
          <w:sz w:val="28"/>
          <w:szCs w:val="28"/>
        </w:rPr>
        <w:t xml:space="preserve"> один расчетный период (месяц).</w:t>
      </w:r>
    </w:p>
    <w:p w:rsidR="00A44634" w:rsidRPr="00C0775D" w:rsidRDefault="00F45771" w:rsidP="00C0775D">
      <w:pPr>
        <w:pStyle w:val="aa"/>
        <w:numPr>
          <w:ilvl w:val="0"/>
          <w:numId w:val="3"/>
        </w:numPr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75D">
        <w:rPr>
          <w:rFonts w:ascii="Times New Roman" w:hAnsi="Times New Roman" w:cs="Times New Roman"/>
          <w:sz w:val="28"/>
          <w:szCs w:val="28"/>
        </w:rPr>
        <w:t>Нарушение требований, предусмотренных статьей 14 Федерального закона от 28.12.2013 № 442-ФЗ, пунктом 7.3 Порядка предоставления социальных услуг, а именно при повторном обращении граждан за предоставлением срочных</w:t>
      </w:r>
      <w:r w:rsidR="00411025">
        <w:rPr>
          <w:rFonts w:ascii="Times New Roman" w:hAnsi="Times New Roman" w:cs="Times New Roman"/>
          <w:sz w:val="28"/>
          <w:szCs w:val="28"/>
        </w:rPr>
        <w:t xml:space="preserve"> социальных услуг в учреждениях</w:t>
      </w:r>
      <w:r w:rsidR="00411025">
        <w:rPr>
          <w:rFonts w:ascii="Times New Roman" w:hAnsi="Times New Roman" w:cs="Times New Roman"/>
          <w:sz w:val="28"/>
          <w:szCs w:val="28"/>
        </w:rPr>
        <w:br/>
      </w:r>
      <w:r w:rsidRPr="00C0775D">
        <w:rPr>
          <w:rFonts w:ascii="Times New Roman" w:hAnsi="Times New Roman" w:cs="Times New Roman"/>
          <w:sz w:val="28"/>
          <w:szCs w:val="28"/>
        </w:rPr>
        <w:t>не оформля</w:t>
      </w:r>
      <w:r w:rsidR="00411025">
        <w:rPr>
          <w:rFonts w:ascii="Times New Roman" w:hAnsi="Times New Roman" w:cs="Times New Roman"/>
          <w:sz w:val="28"/>
          <w:szCs w:val="28"/>
        </w:rPr>
        <w:t>лось</w:t>
      </w:r>
      <w:r w:rsidRPr="00C0775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срочных социальных услуг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Pr="00C0775D">
        <w:rPr>
          <w:rFonts w:ascii="Times New Roman" w:hAnsi="Times New Roman" w:cs="Times New Roman"/>
          <w:sz w:val="28"/>
          <w:szCs w:val="28"/>
        </w:rPr>
        <w:t>и акт</w:t>
      </w:r>
      <w:r w:rsidR="00411025">
        <w:rPr>
          <w:rFonts w:ascii="Times New Roman" w:hAnsi="Times New Roman" w:cs="Times New Roman"/>
          <w:sz w:val="28"/>
          <w:szCs w:val="28"/>
        </w:rPr>
        <w:t xml:space="preserve"> </w:t>
      </w:r>
      <w:r w:rsidRPr="00C0775D">
        <w:rPr>
          <w:rFonts w:ascii="Times New Roman" w:hAnsi="Times New Roman" w:cs="Times New Roman"/>
          <w:sz w:val="28"/>
          <w:szCs w:val="28"/>
        </w:rPr>
        <w:t>о предоставлении срочных социальных услуг.</w:t>
      </w:r>
    </w:p>
    <w:p w:rsidR="00BF0950" w:rsidRPr="009E5D5D" w:rsidRDefault="00BF0950" w:rsidP="00C0775D">
      <w:pPr>
        <w:pStyle w:val="aa"/>
        <w:numPr>
          <w:ilvl w:val="0"/>
          <w:numId w:val="3"/>
        </w:numPr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F0950">
        <w:rPr>
          <w:rFonts w:ascii="Times New Roman" w:hAnsi="Times New Roman" w:cs="Times New Roman"/>
          <w:sz w:val="28"/>
          <w:szCs w:val="28"/>
        </w:rPr>
        <w:t>арушение требований, предусмотренных пунктом 1 распоряжения департамента социального развития Кировской области</w:t>
      </w:r>
      <w:r w:rsidRPr="00BF0950">
        <w:rPr>
          <w:rFonts w:ascii="Times New Roman" w:hAnsi="Times New Roman" w:cs="Times New Roman"/>
          <w:sz w:val="28"/>
          <w:szCs w:val="28"/>
        </w:rPr>
        <w:br/>
        <w:t>от 11.12.2014 № 29 «О размере платы за предоставление социальных услуг получателям и утверждении Порядка ее взимания»</w:t>
      </w:r>
      <w:r w:rsidR="008D018F">
        <w:rPr>
          <w:rFonts w:ascii="Times New Roman" w:hAnsi="Times New Roman" w:cs="Times New Roman"/>
          <w:sz w:val="28"/>
          <w:szCs w:val="28"/>
        </w:rPr>
        <w:t xml:space="preserve"> (далее – распоряжение департамента социального развития Кировской области от 11.12.2014 № 29)</w:t>
      </w:r>
      <w:r w:rsidRPr="00BF0950">
        <w:rPr>
          <w:rFonts w:ascii="Times New Roman" w:hAnsi="Times New Roman" w:cs="Times New Roman"/>
          <w:sz w:val="28"/>
          <w:szCs w:val="28"/>
        </w:rPr>
        <w:t xml:space="preserve">, заключенных договоров </w:t>
      </w:r>
      <w:r w:rsidRPr="00BF0950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социальных услуг,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именно </w:t>
      </w:r>
      <w:r w:rsidRPr="00BF0950">
        <w:rPr>
          <w:rFonts w:ascii="Times New Roman" w:hAnsi="Times New Roman" w:cs="Times New Roman"/>
          <w:bCs/>
          <w:sz w:val="28"/>
          <w:szCs w:val="28"/>
        </w:rPr>
        <w:t>предоставление социальной услуги «1.4.1</w:t>
      </w:r>
      <w:r w:rsidR="00053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 w:rsidR="00053097">
        <w:rPr>
          <w:rFonts w:ascii="Times New Roman" w:hAnsi="Times New Roman" w:cs="Times New Roman"/>
          <w:bCs/>
          <w:sz w:val="28"/>
          <w:szCs w:val="28"/>
        </w:rPr>
        <w:t>К</w:t>
      </w:r>
      <w:r w:rsidRPr="00BF0950">
        <w:rPr>
          <w:rFonts w:ascii="Times New Roman" w:hAnsi="Times New Roman" w:cs="Times New Roman"/>
          <w:bCs/>
          <w:sz w:val="28"/>
          <w:szCs w:val="28"/>
        </w:rPr>
        <w:t>онсультирование по услугам, предоставляемым организацией социального обслуживания» осуществля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BF0950">
        <w:rPr>
          <w:rFonts w:ascii="Times New Roman" w:hAnsi="Times New Roman" w:cs="Times New Roman"/>
          <w:bCs/>
          <w:sz w:val="28"/>
          <w:szCs w:val="28"/>
        </w:rPr>
        <w:t xml:space="preserve"> без учета решения правления региональной службы по тарифам Кировской области № 48/5-нпс-2017от 29.12.2017 «О внесении изменений в решение правления РСТ Кировской области от 11.04.2017 № 13/1-нпс-2017</w:t>
      </w:r>
      <w:r>
        <w:rPr>
          <w:rFonts w:ascii="Times New Roman" w:hAnsi="Times New Roman" w:cs="Times New Roman"/>
          <w:bCs/>
          <w:sz w:val="28"/>
          <w:szCs w:val="28"/>
        </w:rPr>
        <w:t>», а именно производилось взимание платы за указанную социальную услугу.</w:t>
      </w:r>
    </w:p>
    <w:p w:rsidR="000E0814" w:rsidRDefault="00ED6DA4" w:rsidP="00C0775D">
      <w:pPr>
        <w:pStyle w:val="aa"/>
        <w:numPr>
          <w:ilvl w:val="0"/>
          <w:numId w:val="3"/>
        </w:numPr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D6DA4">
        <w:rPr>
          <w:rFonts w:ascii="Times New Roman" w:hAnsi="Times New Roman" w:cs="Times New Roman"/>
          <w:sz w:val="28"/>
          <w:szCs w:val="28"/>
        </w:rPr>
        <w:t>арушение требований, предусмотренных пунктами 3, 11, 12 Правил определения среднедушевого дохода для предоставления социальных услуг бесплатно, утвержденных постановлением Правительства РФ</w:t>
      </w:r>
      <w:r w:rsidRPr="00ED6DA4">
        <w:rPr>
          <w:rFonts w:ascii="Times New Roman" w:hAnsi="Times New Roman" w:cs="Times New Roman"/>
          <w:sz w:val="28"/>
          <w:szCs w:val="28"/>
        </w:rPr>
        <w:br/>
        <w:t>от 18.10.2014 № 1075 «Об утверждении Правил определения среднедушевого дохода для предоставления социальных услуг бесплатно» (далее – Правила определения среднедушевого дохода), пунктом 3.3 Порядка предоставления социальных услуг поставщиками социальных услуг в Кировской области, утвержденного постановлением Правительства Кировской области</w:t>
      </w:r>
      <w:r w:rsidRPr="00ED6DA4">
        <w:rPr>
          <w:rFonts w:ascii="Times New Roman" w:hAnsi="Times New Roman" w:cs="Times New Roman"/>
          <w:sz w:val="28"/>
          <w:szCs w:val="28"/>
        </w:rPr>
        <w:br/>
        <w:t>от 12.12.2014 № 15/198</w:t>
      </w:r>
      <w:proofErr w:type="gramEnd"/>
      <w:r w:rsidRPr="00ED6DA4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социальных услуг поставщиками социальных услуг в Кировской области» (далее – Порядок предоставления социальных услуг), пунктом 1.1 распоряжения департамента социального развития Кировской области</w:t>
      </w:r>
      <w:r w:rsidRPr="00ED6DA4">
        <w:rPr>
          <w:rFonts w:ascii="Times New Roman" w:hAnsi="Times New Roman" w:cs="Times New Roman"/>
          <w:sz w:val="28"/>
          <w:szCs w:val="28"/>
        </w:rPr>
        <w:br/>
        <w:t>от 11.12.2014 № 29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0E0814">
        <w:rPr>
          <w:rFonts w:ascii="Times New Roman" w:hAnsi="Times New Roman" w:cs="Times New Roman"/>
          <w:sz w:val="28"/>
          <w:szCs w:val="28"/>
        </w:rPr>
        <w:t>:</w:t>
      </w:r>
    </w:p>
    <w:p w:rsidR="009E5D5D" w:rsidRDefault="00ED6DA4" w:rsidP="000E081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4">
        <w:rPr>
          <w:rFonts w:ascii="Times New Roman" w:hAnsi="Times New Roman" w:cs="Times New Roman"/>
          <w:sz w:val="28"/>
          <w:szCs w:val="28"/>
        </w:rPr>
        <w:t xml:space="preserve">неверно осуществлялось начисление платы за предоставленные социальные услуги из-за </w:t>
      </w:r>
      <w:r w:rsidR="00411025">
        <w:rPr>
          <w:rFonts w:ascii="Times New Roman" w:hAnsi="Times New Roman" w:cs="Times New Roman"/>
          <w:sz w:val="28"/>
          <w:szCs w:val="28"/>
        </w:rPr>
        <w:t>неправильного</w:t>
      </w:r>
      <w:r w:rsidRPr="000E0814">
        <w:rPr>
          <w:rFonts w:ascii="Times New Roman" w:hAnsi="Times New Roman" w:cs="Times New Roman"/>
          <w:sz w:val="28"/>
          <w:szCs w:val="28"/>
        </w:rPr>
        <w:t xml:space="preserve"> расчета среднедушевого дохода получателя социальных услуг</w:t>
      </w:r>
      <w:r w:rsidR="000E0814">
        <w:rPr>
          <w:rFonts w:ascii="Times New Roman" w:hAnsi="Times New Roman" w:cs="Times New Roman"/>
          <w:sz w:val="28"/>
          <w:szCs w:val="28"/>
        </w:rPr>
        <w:t>;</w:t>
      </w:r>
    </w:p>
    <w:p w:rsidR="000E0814" w:rsidRPr="000E0814" w:rsidRDefault="000E0814" w:rsidP="00FD27A0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4">
        <w:rPr>
          <w:rFonts w:ascii="Times New Roman" w:hAnsi="Times New Roman" w:cs="Times New Roman"/>
          <w:sz w:val="28"/>
          <w:szCs w:val="28"/>
        </w:rPr>
        <w:t>размер среднедушевого дохода получателей социальных услуг рассчитывался без учета дохода совместно проживающих с ними членов семьи (супругов и несовершеннолетних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634" w:rsidRDefault="00F53E30" w:rsidP="00C0775D">
      <w:pPr>
        <w:pStyle w:val="aa"/>
        <w:numPr>
          <w:ilvl w:val="0"/>
          <w:numId w:val="3"/>
        </w:numPr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3E30">
        <w:rPr>
          <w:rFonts w:ascii="Times New Roman" w:hAnsi="Times New Roman" w:cs="Times New Roman"/>
          <w:sz w:val="28"/>
          <w:szCs w:val="28"/>
        </w:rPr>
        <w:t>арушение требований, предусмотренных пунктом 2 части</w:t>
      </w:r>
      <w:r w:rsidRPr="00F53E30">
        <w:rPr>
          <w:rFonts w:ascii="Times New Roman" w:hAnsi="Times New Roman" w:cs="Times New Roman"/>
          <w:sz w:val="28"/>
          <w:szCs w:val="28"/>
        </w:rPr>
        <w:br/>
        <w:t>1 статьи 12 Федерального закона от 28.12.2013 № 442-ФЗ, пунктом 4.1 Порядка предоставления социальных услуг, а также положений заключенных с получателями социальных услуг договоров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F53E30">
        <w:rPr>
          <w:rFonts w:ascii="Times New Roman" w:hAnsi="Times New Roman" w:cs="Times New Roman"/>
          <w:sz w:val="28"/>
          <w:szCs w:val="28"/>
        </w:rPr>
        <w:t xml:space="preserve"> плата за предоставленные социальные услуги начислялась</w:t>
      </w:r>
      <w:r w:rsidRPr="00F53E30">
        <w:rPr>
          <w:rFonts w:ascii="Times New Roman" w:hAnsi="Times New Roman" w:cs="Times New Roman"/>
          <w:sz w:val="28"/>
          <w:szCs w:val="28"/>
        </w:rPr>
        <w:br/>
        <w:t>без оформления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E30" w:rsidRDefault="00712101" w:rsidP="00C0775D">
      <w:pPr>
        <w:pStyle w:val="aa"/>
        <w:numPr>
          <w:ilvl w:val="0"/>
          <w:numId w:val="3"/>
        </w:numPr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12101">
        <w:rPr>
          <w:rFonts w:ascii="Times New Roman" w:hAnsi="Times New Roman" w:cs="Times New Roman"/>
          <w:sz w:val="28"/>
          <w:szCs w:val="28"/>
        </w:rPr>
        <w:t>арушение требований, предусмотренных частью 1 статьи 17 Федерального закона от 28.12.2013 № 442-ФЗ</w:t>
      </w:r>
      <w:r>
        <w:rPr>
          <w:rFonts w:ascii="Times New Roman" w:hAnsi="Times New Roman" w:cs="Times New Roman"/>
          <w:sz w:val="28"/>
          <w:szCs w:val="28"/>
        </w:rPr>
        <w:t>, а именно договор</w:t>
      </w:r>
      <w:r>
        <w:rPr>
          <w:rFonts w:ascii="Times New Roman" w:hAnsi="Times New Roman" w:cs="Times New Roman"/>
          <w:sz w:val="28"/>
          <w:szCs w:val="28"/>
        </w:rPr>
        <w:br/>
      </w:r>
      <w:r w:rsidRPr="00712101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заключался </w:t>
      </w:r>
      <w:r w:rsidR="004110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срока</w:t>
      </w:r>
      <w:r>
        <w:rPr>
          <w:rFonts w:ascii="Times New Roman" w:hAnsi="Times New Roman" w:cs="Times New Roman"/>
          <w:sz w:val="28"/>
          <w:szCs w:val="28"/>
        </w:rPr>
        <w:br/>
        <w:t xml:space="preserve">(по истечении 24 часов с момента предоставления </w:t>
      </w:r>
      <w:r w:rsidR="00411025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 социальных услуг).</w:t>
      </w:r>
    </w:p>
    <w:p w:rsidR="00712101" w:rsidRPr="00F53E30" w:rsidRDefault="00F52758" w:rsidP="00C0775D">
      <w:pPr>
        <w:pStyle w:val="aa"/>
        <w:numPr>
          <w:ilvl w:val="0"/>
          <w:numId w:val="3"/>
        </w:numPr>
        <w:spacing w:before="360" w:after="36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758">
        <w:rPr>
          <w:rFonts w:ascii="Times New Roman" w:hAnsi="Times New Roman" w:cs="Times New Roman"/>
          <w:sz w:val="28"/>
          <w:szCs w:val="28"/>
        </w:rPr>
        <w:t>арушение пункта 6.6 Порядка предоставления социальных услуг поставщиками социал</w:t>
      </w:r>
      <w:r w:rsidR="00241580">
        <w:rPr>
          <w:rFonts w:ascii="Times New Roman" w:hAnsi="Times New Roman" w:cs="Times New Roman"/>
          <w:sz w:val="28"/>
          <w:szCs w:val="28"/>
        </w:rPr>
        <w:t>ьных услуг в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F52758">
        <w:rPr>
          <w:rFonts w:ascii="Times New Roman" w:hAnsi="Times New Roman" w:cs="Times New Roman"/>
          <w:sz w:val="28"/>
          <w:szCs w:val="28"/>
        </w:rPr>
        <w:t>социальная услуга</w:t>
      </w:r>
      <w:r w:rsidR="00241580">
        <w:rPr>
          <w:rFonts w:ascii="Times New Roman" w:hAnsi="Times New Roman" w:cs="Times New Roman"/>
          <w:sz w:val="28"/>
          <w:szCs w:val="28"/>
        </w:rPr>
        <w:t xml:space="preserve"> </w:t>
      </w:r>
      <w:r w:rsidRPr="00F52758">
        <w:rPr>
          <w:rFonts w:ascii="Times New Roman" w:hAnsi="Times New Roman" w:cs="Times New Roman"/>
          <w:sz w:val="28"/>
          <w:szCs w:val="28"/>
        </w:rPr>
        <w:t>«3.2.6</w:t>
      </w:r>
      <w:r w:rsidR="00053097">
        <w:rPr>
          <w:rFonts w:ascii="Times New Roman" w:hAnsi="Times New Roman" w:cs="Times New Roman"/>
          <w:sz w:val="28"/>
          <w:szCs w:val="28"/>
        </w:rPr>
        <w:t>.</w:t>
      </w:r>
      <w:r w:rsidRPr="00F52758">
        <w:rPr>
          <w:rFonts w:ascii="Times New Roman" w:hAnsi="Times New Roman" w:cs="Times New Roman"/>
          <w:sz w:val="28"/>
          <w:szCs w:val="28"/>
        </w:rPr>
        <w:t xml:space="preserve"> Проведение оздоровительных мероприятий, в том числе по формированию здорового образа жизни»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2758">
        <w:rPr>
          <w:rFonts w:ascii="Times New Roman" w:hAnsi="Times New Roman" w:cs="Times New Roman"/>
          <w:sz w:val="28"/>
          <w:szCs w:val="28"/>
        </w:rPr>
        <w:t>редоставлялась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58">
        <w:rPr>
          <w:rFonts w:ascii="Times New Roman" w:hAnsi="Times New Roman" w:cs="Times New Roman"/>
          <w:sz w:val="28"/>
          <w:szCs w:val="28"/>
        </w:rPr>
        <w:lastRenderedPageBreak/>
        <w:t>получателям социальных услуг в объеме</w:t>
      </w:r>
      <w:r w:rsidR="00053097">
        <w:rPr>
          <w:rFonts w:ascii="Times New Roman" w:hAnsi="Times New Roman" w:cs="Times New Roman"/>
          <w:sz w:val="28"/>
          <w:szCs w:val="28"/>
        </w:rPr>
        <w:t>,</w:t>
      </w:r>
      <w:r w:rsidRPr="00F52758">
        <w:rPr>
          <w:rFonts w:ascii="Times New Roman" w:hAnsi="Times New Roman" w:cs="Times New Roman"/>
          <w:sz w:val="28"/>
          <w:szCs w:val="28"/>
        </w:rPr>
        <w:t xml:space="preserve"> менее предусмотренного стандартом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DE3" w:rsidRPr="00255DE3" w:rsidRDefault="00255DE3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E3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проводятся мероприятия по профилактике нарушений обязательных требований </w:t>
      </w:r>
      <w:r w:rsidRPr="00255DE3">
        <w:rPr>
          <w:rFonts w:ascii="Times New Roman" w:hAnsi="Times New Roman" w:cs="Times New Roman"/>
          <w:sz w:val="28"/>
          <w:szCs w:val="28"/>
        </w:rPr>
        <w:br/>
        <w:t>в соответствии с программой профилактики на 201</w:t>
      </w:r>
      <w:r w:rsidR="003354EE">
        <w:rPr>
          <w:rFonts w:ascii="Times New Roman" w:hAnsi="Times New Roman" w:cs="Times New Roman"/>
          <w:sz w:val="28"/>
          <w:szCs w:val="28"/>
        </w:rPr>
        <w:t>9</w:t>
      </w:r>
      <w:r w:rsidRPr="00255D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5DE3" w:rsidRPr="00255DE3" w:rsidRDefault="00255DE3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E3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3354EE">
        <w:rPr>
          <w:rFonts w:ascii="Times New Roman" w:hAnsi="Times New Roman" w:cs="Times New Roman"/>
          <w:sz w:val="28"/>
          <w:szCs w:val="28"/>
        </w:rPr>
        <w:t>1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3354EE">
        <w:rPr>
          <w:rFonts w:ascii="Times New Roman" w:hAnsi="Times New Roman" w:cs="Times New Roman"/>
          <w:sz w:val="28"/>
          <w:szCs w:val="28"/>
        </w:rPr>
        <w:t>9</w:t>
      </w:r>
      <w:r w:rsidRPr="00255DE3">
        <w:rPr>
          <w:rFonts w:ascii="Times New Roman" w:hAnsi="Times New Roman" w:cs="Times New Roman"/>
          <w:sz w:val="28"/>
          <w:szCs w:val="28"/>
        </w:rPr>
        <w:t xml:space="preserve"> года должностными лицами министерства </w:t>
      </w:r>
      <w:r w:rsidRPr="00255DE3">
        <w:rPr>
          <w:rFonts w:ascii="Times New Roman" w:hAnsi="Times New Roman" w:cs="Times New Roman"/>
          <w:sz w:val="28"/>
          <w:szCs w:val="28"/>
        </w:rPr>
        <w:br/>
        <w:t xml:space="preserve">с целью информирования юридических лиц, индивидуальных предпринимателей по вопросам соблюдения обязательных требований </w:t>
      </w:r>
      <w:r w:rsidR="008510D8">
        <w:rPr>
          <w:rFonts w:ascii="Times New Roman" w:hAnsi="Times New Roman" w:cs="Times New Roman"/>
          <w:sz w:val="28"/>
          <w:szCs w:val="28"/>
        </w:rPr>
        <w:t>05</w:t>
      </w:r>
      <w:r w:rsidRPr="00255DE3">
        <w:rPr>
          <w:rFonts w:ascii="Times New Roman" w:hAnsi="Times New Roman" w:cs="Times New Roman"/>
          <w:sz w:val="28"/>
          <w:szCs w:val="28"/>
        </w:rPr>
        <w:t>.0</w:t>
      </w:r>
      <w:r w:rsidR="008510D8">
        <w:rPr>
          <w:rFonts w:ascii="Times New Roman" w:hAnsi="Times New Roman" w:cs="Times New Roman"/>
          <w:sz w:val="28"/>
          <w:szCs w:val="28"/>
        </w:rPr>
        <w:t>3</w:t>
      </w:r>
      <w:r w:rsidRPr="00255DE3">
        <w:rPr>
          <w:rFonts w:ascii="Times New Roman" w:hAnsi="Times New Roman" w:cs="Times New Roman"/>
          <w:sz w:val="28"/>
          <w:szCs w:val="28"/>
        </w:rPr>
        <w:t>.201</w:t>
      </w:r>
      <w:r w:rsidR="008510D8">
        <w:rPr>
          <w:rFonts w:ascii="Times New Roman" w:hAnsi="Times New Roman" w:cs="Times New Roman"/>
          <w:sz w:val="28"/>
          <w:szCs w:val="28"/>
        </w:rPr>
        <w:t>9</w:t>
      </w:r>
      <w:r w:rsidRPr="00255DE3">
        <w:rPr>
          <w:rFonts w:ascii="Times New Roman" w:hAnsi="Times New Roman" w:cs="Times New Roman"/>
          <w:sz w:val="28"/>
          <w:szCs w:val="28"/>
        </w:rPr>
        <w:t xml:space="preserve"> было проведено публичное обсуждение результатов правоприменительной практики за </w:t>
      </w:r>
      <w:r w:rsidR="009D304E">
        <w:rPr>
          <w:rFonts w:ascii="Times New Roman" w:hAnsi="Times New Roman" w:cs="Times New Roman"/>
          <w:sz w:val="28"/>
          <w:szCs w:val="28"/>
        </w:rPr>
        <w:t>2</w:t>
      </w:r>
      <w:r w:rsidR="00053097">
        <w:rPr>
          <w:rFonts w:ascii="Times New Roman" w:hAnsi="Times New Roman" w:cs="Times New Roman"/>
          <w:sz w:val="28"/>
          <w:szCs w:val="28"/>
        </w:rPr>
        <w:t xml:space="preserve"> полугодие 2018 года</w:t>
      </w:r>
      <w:bookmarkStart w:id="0" w:name="_GoBack"/>
      <w:bookmarkEnd w:id="0"/>
      <w:r w:rsidRPr="00255DE3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организаций, осуществляющих социальное обслуживание, проведено </w:t>
      </w:r>
      <w:r w:rsidR="00C75EAA">
        <w:rPr>
          <w:rFonts w:ascii="Times New Roman" w:hAnsi="Times New Roman" w:cs="Times New Roman"/>
          <w:sz w:val="28"/>
          <w:szCs w:val="28"/>
        </w:rPr>
        <w:t>5</w:t>
      </w:r>
      <w:r w:rsidRPr="00255DE3">
        <w:rPr>
          <w:rFonts w:ascii="Times New Roman" w:hAnsi="Times New Roman" w:cs="Times New Roman"/>
          <w:sz w:val="28"/>
          <w:szCs w:val="28"/>
        </w:rPr>
        <w:t xml:space="preserve"> совещаний</w:t>
      </w:r>
      <w:r w:rsidR="00C75EAA">
        <w:rPr>
          <w:rFonts w:ascii="Times New Roman" w:hAnsi="Times New Roman" w:cs="Times New Roman"/>
          <w:sz w:val="28"/>
          <w:szCs w:val="28"/>
        </w:rPr>
        <w:t>, 12</w:t>
      </w:r>
      <w:r w:rsidRPr="00255DE3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75EAA">
        <w:rPr>
          <w:rFonts w:ascii="Times New Roman" w:hAnsi="Times New Roman" w:cs="Times New Roman"/>
          <w:sz w:val="28"/>
          <w:szCs w:val="28"/>
        </w:rPr>
        <w:t>ов</w:t>
      </w:r>
      <w:r w:rsidRPr="00255DE3">
        <w:rPr>
          <w:rFonts w:ascii="Times New Roman" w:hAnsi="Times New Roman" w:cs="Times New Roman"/>
          <w:sz w:val="28"/>
          <w:szCs w:val="28"/>
        </w:rPr>
        <w:t xml:space="preserve">, оказано </w:t>
      </w:r>
      <w:r w:rsidR="00C75EAA">
        <w:rPr>
          <w:rFonts w:ascii="Times New Roman" w:hAnsi="Times New Roman" w:cs="Times New Roman"/>
          <w:sz w:val="28"/>
          <w:szCs w:val="28"/>
        </w:rPr>
        <w:t>22 письменные консультации, 50</w:t>
      </w:r>
      <w:r w:rsidRPr="00255DE3">
        <w:rPr>
          <w:rFonts w:ascii="Times New Roman" w:hAnsi="Times New Roman" w:cs="Times New Roman"/>
          <w:sz w:val="28"/>
          <w:szCs w:val="28"/>
        </w:rPr>
        <w:t xml:space="preserve"> устных консультаций. Также в </w:t>
      </w:r>
      <w:r w:rsidR="00025823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255DE3">
        <w:rPr>
          <w:rFonts w:ascii="Times New Roman" w:hAnsi="Times New Roman" w:cs="Times New Roman"/>
          <w:sz w:val="28"/>
          <w:szCs w:val="28"/>
        </w:rPr>
        <w:t>организации, осуществляющие социальное обслуживание</w:t>
      </w:r>
      <w:r w:rsidR="00B14F86">
        <w:rPr>
          <w:rFonts w:ascii="Times New Roman" w:hAnsi="Times New Roman" w:cs="Times New Roman"/>
          <w:sz w:val="28"/>
          <w:szCs w:val="28"/>
        </w:rPr>
        <w:t>,</w:t>
      </w:r>
      <w:r w:rsidRPr="00255DE3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8C0ACC">
        <w:rPr>
          <w:rFonts w:ascii="Times New Roman" w:hAnsi="Times New Roman" w:cs="Times New Roman"/>
          <w:sz w:val="28"/>
          <w:szCs w:val="28"/>
        </w:rPr>
        <w:t>2</w:t>
      </w:r>
      <w:r w:rsidR="003B49BC">
        <w:rPr>
          <w:rFonts w:ascii="Times New Roman" w:hAnsi="Times New Roman" w:cs="Times New Roman"/>
          <w:sz w:val="28"/>
          <w:szCs w:val="28"/>
        </w:rPr>
        <w:t xml:space="preserve"> </w:t>
      </w:r>
      <w:r w:rsidRPr="00255DE3">
        <w:rPr>
          <w:rFonts w:ascii="Times New Roman" w:hAnsi="Times New Roman" w:cs="Times New Roman"/>
          <w:sz w:val="28"/>
          <w:szCs w:val="28"/>
        </w:rPr>
        <w:t>методически</w:t>
      </w:r>
      <w:r w:rsidR="006A1276">
        <w:rPr>
          <w:rFonts w:ascii="Times New Roman" w:hAnsi="Times New Roman" w:cs="Times New Roman"/>
          <w:sz w:val="28"/>
          <w:szCs w:val="28"/>
        </w:rPr>
        <w:t>х</w:t>
      </w:r>
      <w:r w:rsidRPr="00255DE3">
        <w:rPr>
          <w:rFonts w:ascii="Times New Roman" w:hAnsi="Times New Roman" w:cs="Times New Roman"/>
          <w:sz w:val="28"/>
          <w:szCs w:val="28"/>
        </w:rPr>
        <w:t xml:space="preserve"> </w:t>
      </w:r>
      <w:r w:rsidR="006A1276">
        <w:rPr>
          <w:rFonts w:ascii="Times New Roman" w:hAnsi="Times New Roman" w:cs="Times New Roman"/>
          <w:sz w:val="28"/>
          <w:szCs w:val="28"/>
        </w:rPr>
        <w:t>письма</w:t>
      </w:r>
      <w:r w:rsidRPr="00255DE3">
        <w:rPr>
          <w:rFonts w:ascii="Times New Roman" w:hAnsi="Times New Roman" w:cs="Times New Roman"/>
          <w:sz w:val="28"/>
          <w:szCs w:val="28"/>
        </w:rPr>
        <w:t xml:space="preserve"> </w:t>
      </w:r>
      <w:r w:rsidR="00C40FB0">
        <w:rPr>
          <w:rFonts w:ascii="Times New Roman" w:hAnsi="Times New Roman" w:cs="Times New Roman"/>
          <w:sz w:val="28"/>
          <w:szCs w:val="28"/>
        </w:rPr>
        <w:br/>
      </w:r>
      <w:r w:rsidRPr="00255DE3">
        <w:rPr>
          <w:rFonts w:ascii="Times New Roman" w:hAnsi="Times New Roman" w:cs="Times New Roman"/>
          <w:sz w:val="28"/>
          <w:szCs w:val="28"/>
        </w:rPr>
        <w:t>по вопросам соблюдения отдельных обязательных требований.</w:t>
      </w:r>
    </w:p>
    <w:p w:rsidR="0045792A" w:rsidRPr="0045792A" w:rsidRDefault="0045792A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своевременно размещаются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 актуализируются:</w:t>
      </w:r>
    </w:p>
    <w:p w:rsidR="0045792A" w:rsidRPr="0045792A" w:rsidRDefault="00117B95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45792A" w:rsidRPr="0045792A">
        <w:rPr>
          <w:rFonts w:ascii="Times New Roman" w:hAnsi="Times New Roman" w:cs="Times New Roman"/>
          <w:sz w:val="28"/>
          <w:szCs w:val="28"/>
        </w:rPr>
        <w:t>правовые акты и правовые акты, содержащие обязательные требования, оценка соблюдения которых является предметом регионального государственного контроля (надзора) в сфере социального обслуживания;</w:t>
      </w:r>
    </w:p>
    <w:p w:rsidR="0045792A" w:rsidRDefault="0045792A" w:rsidP="005266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информация о планах и результатах контрольно-надзорных мероприятий, проведенных в рамках регионального государственного контроля (надзора) в сфере социального обслуживания,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индивидуальными предпринимателями.</w:t>
      </w:r>
    </w:p>
    <w:p w:rsidR="00075146" w:rsidRDefault="0045792A" w:rsidP="009D291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______________</w:t>
      </w:r>
    </w:p>
    <w:sectPr w:rsidR="00075146" w:rsidSect="006B105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B1" w:rsidRDefault="003F7EB1" w:rsidP="006B1059">
      <w:pPr>
        <w:spacing w:after="0" w:line="240" w:lineRule="auto"/>
      </w:pPr>
      <w:r>
        <w:separator/>
      </w:r>
    </w:p>
  </w:endnote>
  <w:endnote w:type="continuationSeparator" w:id="0">
    <w:p w:rsidR="003F7EB1" w:rsidRDefault="003F7EB1" w:rsidP="006B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B1" w:rsidRDefault="003F7EB1" w:rsidP="006B1059">
      <w:pPr>
        <w:spacing w:after="0" w:line="240" w:lineRule="auto"/>
      </w:pPr>
      <w:r>
        <w:separator/>
      </w:r>
    </w:p>
  </w:footnote>
  <w:footnote w:type="continuationSeparator" w:id="0">
    <w:p w:rsidR="003F7EB1" w:rsidRDefault="003F7EB1" w:rsidP="006B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52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1059" w:rsidRPr="009E5D5D" w:rsidRDefault="00C60062" w:rsidP="009E5D5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0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1059" w:rsidRPr="006B10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09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B49"/>
    <w:multiLevelType w:val="hybridMultilevel"/>
    <w:tmpl w:val="9DA4453A"/>
    <w:lvl w:ilvl="0" w:tplc="03D684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33E13"/>
    <w:multiLevelType w:val="hybridMultilevel"/>
    <w:tmpl w:val="71E2727C"/>
    <w:lvl w:ilvl="0" w:tplc="FDBE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B4F74"/>
    <w:multiLevelType w:val="hybridMultilevel"/>
    <w:tmpl w:val="9D507C88"/>
    <w:lvl w:ilvl="0" w:tplc="00B2F2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A"/>
    <w:rsid w:val="000004C1"/>
    <w:rsid w:val="0000586D"/>
    <w:rsid w:val="000242BF"/>
    <w:rsid w:val="00025823"/>
    <w:rsid w:val="00027783"/>
    <w:rsid w:val="00040682"/>
    <w:rsid w:val="00053097"/>
    <w:rsid w:val="00061C74"/>
    <w:rsid w:val="00074910"/>
    <w:rsid w:val="00075146"/>
    <w:rsid w:val="00096788"/>
    <w:rsid w:val="000B5F7B"/>
    <w:rsid w:val="000B7A0D"/>
    <w:rsid w:val="000D3477"/>
    <w:rsid w:val="000E0814"/>
    <w:rsid w:val="000F434F"/>
    <w:rsid w:val="000F5B24"/>
    <w:rsid w:val="001104FC"/>
    <w:rsid w:val="00117B95"/>
    <w:rsid w:val="001246A7"/>
    <w:rsid w:val="00211C1B"/>
    <w:rsid w:val="002216ED"/>
    <w:rsid w:val="00233934"/>
    <w:rsid w:val="00241580"/>
    <w:rsid w:val="002551F1"/>
    <w:rsid w:val="00255DE3"/>
    <w:rsid w:val="00282E02"/>
    <w:rsid w:val="002D0E02"/>
    <w:rsid w:val="002F24C9"/>
    <w:rsid w:val="00302A23"/>
    <w:rsid w:val="00303922"/>
    <w:rsid w:val="003258EE"/>
    <w:rsid w:val="003354EE"/>
    <w:rsid w:val="003431D3"/>
    <w:rsid w:val="00381598"/>
    <w:rsid w:val="003B4418"/>
    <w:rsid w:val="003B49BC"/>
    <w:rsid w:val="003E055B"/>
    <w:rsid w:val="003E4E2D"/>
    <w:rsid w:val="003F7EB1"/>
    <w:rsid w:val="00411025"/>
    <w:rsid w:val="00416472"/>
    <w:rsid w:val="0044430F"/>
    <w:rsid w:val="00453792"/>
    <w:rsid w:val="00457867"/>
    <w:rsid w:val="0045792A"/>
    <w:rsid w:val="00522199"/>
    <w:rsid w:val="0052664B"/>
    <w:rsid w:val="00563584"/>
    <w:rsid w:val="0058203B"/>
    <w:rsid w:val="005834CE"/>
    <w:rsid w:val="00591344"/>
    <w:rsid w:val="005A243B"/>
    <w:rsid w:val="005A7ECD"/>
    <w:rsid w:val="005D01B8"/>
    <w:rsid w:val="005F33AC"/>
    <w:rsid w:val="00613F9E"/>
    <w:rsid w:val="0061619E"/>
    <w:rsid w:val="00621CB1"/>
    <w:rsid w:val="00626AD0"/>
    <w:rsid w:val="006449AE"/>
    <w:rsid w:val="00670174"/>
    <w:rsid w:val="00676E6B"/>
    <w:rsid w:val="00677432"/>
    <w:rsid w:val="00685C61"/>
    <w:rsid w:val="006A1276"/>
    <w:rsid w:val="006A1FE2"/>
    <w:rsid w:val="006B1059"/>
    <w:rsid w:val="00703462"/>
    <w:rsid w:val="00712101"/>
    <w:rsid w:val="007535FC"/>
    <w:rsid w:val="00754924"/>
    <w:rsid w:val="00765870"/>
    <w:rsid w:val="007756EF"/>
    <w:rsid w:val="007B2ED3"/>
    <w:rsid w:val="007D5208"/>
    <w:rsid w:val="008057E9"/>
    <w:rsid w:val="008144A2"/>
    <w:rsid w:val="008510D8"/>
    <w:rsid w:val="0085176D"/>
    <w:rsid w:val="00876D3D"/>
    <w:rsid w:val="008A4231"/>
    <w:rsid w:val="008C0ACC"/>
    <w:rsid w:val="008D018F"/>
    <w:rsid w:val="008D483F"/>
    <w:rsid w:val="008F2FFE"/>
    <w:rsid w:val="00915DA7"/>
    <w:rsid w:val="0094024E"/>
    <w:rsid w:val="0094638A"/>
    <w:rsid w:val="009643FB"/>
    <w:rsid w:val="009A7A1B"/>
    <w:rsid w:val="009D2582"/>
    <w:rsid w:val="009D2913"/>
    <w:rsid w:val="009D304E"/>
    <w:rsid w:val="009E5D5D"/>
    <w:rsid w:val="00A016B2"/>
    <w:rsid w:val="00A44634"/>
    <w:rsid w:val="00A51CD2"/>
    <w:rsid w:val="00A6007D"/>
    <w:rsid w:val="00A64E22"/>
    <w:rsid w:val="00AA3E61"/>
    <w:rsid w:val="00AB3745"/>
    <w:rsid w:val="00AE75C6"/>
    <w:rsid w:val="00B13641"/>
    <w:rsid w:val="00B14F86"/>
    <w:rsid w:val="00B53EE1"/>
    <w:rsid w:val="00B767DE"/>
    <w:rsid w:val="00B81556"/>
    <w:rsid w:val="00B931E4"/>
    <w:rsid w:val="00BB20B5"/>
    <w:rsid w:val="00BB4085"/>
    <w:rsid w:val="00BB4A14"/>
    <w:rsid w:val="00BC6277"/>
    <w:rsid w:val="00BD1393"/>
    <w:rsid w:val="00BD5EDE"/>
    <w:rsid w:val="00BF0950"/>
    <w:rsid w:val="00C00232"/>
    <w:rsid w:val="00C0775D"/>
    <w:rsid w:val="00C36FB2"/>
    <w:rsid w:val="00C40FB0"/>
    <w:rsid w:val="00C41DC4"/>
    <w:rsid w:val="00C60062"/>
    <w:rsid w:val="00C75EAA"/>
    <w:rsid w:val="00CB088C"/>
    <w:rsid w:val="00CB6555"/>
    <w:rsid w:val="00D05D66"/>
    <w:rsid w:val="00D56C6D"/>
    <w:rsid w:val="00D97D85"/>
    <w:rsid w:val="00DB1A16"/>
    <w:rsid w:val="00DB576B"/>
    <w:rsid w:val="00DC39BF"/>
    <w:rsid w:val="00DD42C1"/>
    <w:rsid w:val="00DE18EC"/>
    <w:rsid w:val="00DF72E4"/>
    <w:rsid w:val="00E31795"/>
    <w:rsid w:val="00E3264F"/>
    <w:rsid w:val="00E416BB"/>
    <w:rsid w:val="00E536E6"/>
    <w:rsid w:val="00E93E0C"/>
    <w:rsid w:val="00EA73CB"/>
    <w:rsid w:val="00ED6DA4"/>
    <w:rsid w:val="00EF0E0A"/>
    <w:rsid w:val="00F45771"/>
    <w:rsid w:val="00F52758"/>
    <w:rsid w:val="00F53E30"/>
    <w:rsid w:val="00F5735D"/>
    <w:rsid w:val="00F60B39"/>
    <w:rsid w:val="00FC751B"/>
    <w:rsid w:val="00FD27A0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A0BB2B794C1BF0ED0D2638946D8E2A66C91F4083F5CAA551387AD7F35A69276E12373629D26FF5A19F7848B8AE63A350FAEE11377AE8B5F9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5C76-AE82-460F-95AD-20CD817C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nan</cp:lastModifiedBy>
  <cp:revision>6</cp:revision>
  <cp:lastPrinted>2019-08-20T06:34:00Z</cp:lastPrinted>
  <dcterms:created xsi:type="dcterms:W3CDTF">2019-08-19T14:17:00Z</dcterms:created>
  <dcterms:modified xsi:type="dcterms:W3CDTF">2019-08-20T09:11:00Z</dcterms:modified>
</cp:coreProperties>
</file>